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1F94C" w14:textId="43959653" w:rsidR="00446915" w:rsidRDefault="00446915" w:rsidP="00E71897">
      <w:pPr>
        <w:pStyle w:val="Heading2"/>
        <w:spacing w:before="0"/>
        <w:rPr>
          <w:color w:val="auto"/>
        </w:rPr>
      </w:pPr>
      <w:bookmarkStart w:id="0" w:name="_Toc432664724"/>
      <w:r>
        <w:drawing>
          <wp:inline distT="0" distB="0" distL="0" distR="0" wp14:anchorId="53D979A0" wp14:editId="591BDFAB">
            <wp:extent cx="2362200" cy="49720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62200" cy="497205"/>
                    </a:xfrm>
                    <a:prstGeom prst="rect">
                      <a:avLst/>
                    </a:prstGeom>
                  </pic:spPr>
                </pic:pic>
              </a:graphicData>
            </a:graphic>
          </wp:inline>
        </w:drawing>
      </w:r>
    </w:p>
    <w:p w14:paraId="289DAA28" w14:textId="77777777" w:rsidR="00446915" w:rsidRPr="00446915" w:rsidRDefault="00446915" w:rsidP="00446915"/>
    <w:p w14:paraId="5BE4B0C9" w14:textId="77777777" w:rsidR="00E71897" w:rsidRPr="0000697C" w:rsidRDefault="00E71897" w:rsidP="00E71897">
      <w:pPr>
        <w:pStyle w:val="Heading2"/>
        <w:spacing w:before="0"/>
        <w:rPr>
          <w:b w:val="0"/>
          <w:color w:val="auto"/>
        </w:rPr>
      </w:pPr>
      <w:r w:rsidRPr="0000697C">
        <w:rPr>
          <w:color w:val="auto"/>
        </w:rPr>
        <w:t>Assistant Prin</w:t>
      </w:r>
      <w:r>
        <w:rPr>
          <w:color w:val="auto"/>
        </w:rPr>
        <w:t>cipal Portfolio Planning Form SY</w:t>
      </w:r>
      <w:r w:rsidRPr="0000697C">
        <w:rPr>
          <w:color w:val="auto"/>
        </w:rPr>
        <w:t>15-16</w:t>
      </w:r>
      <w:bookmarkEnd w:id="0"/>
    </w:p>
    <w:p w14:paraId="5BE4B0CA" w14:textId="6770A1CA" w:rsidR="00E71897" w:rsidRPr="00446915" w:rsidRDefault="00E71897" w:rsidP="00E71897">
      <w:pPr>
        <w:pStyle w:val="Bullet1"/>
        <w:numPr>
          <w:ilvl w:val="0"/>
          <w:numId w:val="0"/>
        </w:numPr>
        <w:rPr>
          <w:sz w:val="22"/>
          <w:szCs w:val="22"/>
        </w:rPr>
      </w:pPr>
      <w:r w:rsidRPr="00446915">
        <w:rPr>
          <w:sz w:val="22"/>
          <w:szCs w:val="22"/>
        </w:rPr>
        <w:t>The portfolio</w:t>
      </w:r>
      <w:r w:rsidRPr="00446915">
        <w:rPr>
          <w:b/>
          <w:bCs/>
          <w:sz w:val="22"/>
          <w:szCs w:val="22"/>
        </w:rPr>
        <w:t xml:space="preserve"> </w:t>
      </w:r>
      <w:r w:rsidRPr="00446915">
        <w:rPr>
          <w:sz w:val="22"/>
          <w:szCs w:val="22"/>
        </w:rPr>
        <w:t xml:space="preserve">is an assistant principal-generated documentation of performance on the Five Essential Practices of School Leadership. The portfolio is assembled throughout the school year and evaluated by the principal at the end of the school year, but before the assistant principal’s summative evaluation meeting. Five artifacts are required for the portfolio. Two artifacts, teacher evaluation documents and PGP, have been pre-selected for all assistant principals. In addition, assistant principals select one artifact each for Student Discipline and Professional Learning Communities, and one artifact for an assistant principal school leadership practice of their choice. The </w:t>
      </w:r>
      <w:r w:rsidRPr="00446915">
        <w:rPr>
          <w:i/>
          <w:iCs/>
          <w:sz w:val="22"/>
          <w:szCs w:val="22"/>
        </w:rPr>
        <w:t>U.S. Virgin Islands</w:t>
      </w:r>
      <w:r w:rsidRPr="00446915">
        <w:rPr>
          <w:sz w:val="22"/>
          <w:szCs w:val="22"/>
        </w:rPr>
        <w:t xml:space="preserve"> </w:t>
      </w:r>
      <w:r w:rsidRPr="00446915">
        <w:rPr>
          <w:i/>
          <w:sz w:val="22"/>
          <w:szCs w:val="22"/>
        </w:rPr>
        <w:t>Assistant</w:t>
      </w:r>
      <w:r w:rsidRPr="00446915">
        <w:rPr>
          <w:sz w:val="22"/>
          <w:szCs w:val="22"/>
        </w:rPr>
        <w:t xml:space="preserve"> </w:t>
      </w:r>
      <w:r w:rsidRPr="00446915">
        <w:rPr>
          <w:i/>
          <w:iCs/>
          <w:sz w:val="22"/>
          <w:szCs w:val="22"/>
        </w:rPr>
        <w:t>Principal Portfolio Guidebook</w:t>
      </w:r>
      <w:r w:rsidRPr="00446915">
        <w:rPr>
          <w:sz w:val="22"/>
          <w:szCs w:val="22"/>
        </w:rPr>
        <w:t xml:space="preserve"> provides a detailed explanation of portfolio, including the professional growth plan (PGP) and can be accessed on the </w:t>
      </w:r>
      <w:hyperlink r:id="rId6" w:history="1">
        <w:r w:rsidRPr="00446915">
          <w:rPr>
            <w:rStyle w:val="Hyperlink"/>
            <w:sz w:val="22"/>
            <w:szCs w:val="22"/>
          </w:rPr>
          <w:t>VIDE EES website</w:t>
        </w:r>
      </w:hyperlink>
      <w:r w:rsidRPr="00446915">
        <w:rPr>
          <w:rStyle w:val="Hyperlink"/>
          <w:sz w:val="22"/>
          <w:szCs w:val="22"/>
        </w:rPr>
        <w:t xml:space="preserve">. </w:t>
      </w:r>
    </w:p>
    <w:p w14:paraId="5BE4B0CB" w14:textId="77777777" w:rsidR="00E71897" w:rsidRPr="00446915" w:rsidRDefault="00E71897" w:rsidP="00E71897">
      <w:pPr>
        <w:rPr>
          <w:sz w:val="22"/>
          <w:szCs w:val="22"/>
        </w:rPr>
      </w:pPr>
      <w:r w:rsidRPr="00446915">
        <w:rPr>
          <w:sz w:val="22"/>
          <w:szCs w:val="22"/>
        </w:rPr>
        <w:t>During the Assistant Principal Evaluation Planning Meeting, the assistant principal and principal discuss possible artifacts for</w:t>
      </w:r>
      <w:r w:rsidRPr="00446915">
        <w:rPr>
          <w:b/>
          <w:sz w:val="22"/>
          <w:szCs w:val="22"/>
        </w:rPr>
        <w:t xml:space="preserve"> </w:t>
      </w:r>
      <w:r w:rsidRPr="00446915">
        <w:rPr>
          <w:sz w:val="22"/>
          <w:szCs w:val="22"/>
        </w:rPr>
        <w:t xml:space="preserve">Student Discipline and Professional Learning Communities Parent Engagement, and one artifact for an assistant principal school leadership practice of his or her choice, and identify what the assistant principal will collect. </w:t>
      </w:r>
      <w:bookmarkStart w:id="1" w:name="_GoBack"/>
      <w:bookmarkEnd w:id="1"/>
    </w:p>
    <w:p w14:paraId="5BE4B0CC" w14:textId="77777777" w:rsidR="00E71897" w:rsidRPr="00446915" w:rsidRDefault="00E71897" w:rsidP="00E71897">
      <w:pPr>
        <w:rPr>
          <w:b/>
          <w:sz w:val="22"/>
          <w:szCs w:val="22"/>
        </w:rPr>
      </w:pPr>
    </w:p>
    <w:p w14:paraId="5BE4B0CD" w14:textId="77777777" w:rsidR="00E71897" w:rsidRPr="00446915" w:rsidRDefault="00E71897" w:rsidP="00E71897">
      <w:pPr>
        <w:rPr>
          <w:b/>
          <w:sz w:val="22"/>
          <w:szCs w:val="22"/>
        </w:rPr>
      </w:pPr>
      <w:r w:rsidRPr="00446915">
        <w:rPr>
          <w:b/>
          <w:sz w:val="22"/>
          <w:szCs w:val="22"/>
        </w:rPr>
        <w:t>Artifact 1</w:t>
      </w:r>
    </w:p>
    <w:p w14:paraId="5BE4B0CE" w14:textId="77777777" w:rsidR="00E71897" w:rsidRPr="00446915" w:rsidRDefault="00E71897" w:rsidP="00E71897">
      <w:pPr>
        <w:rPr>
          <w:b/>
          <w:sz w:val="22"/>
          <w:szCs w:val="22"/>
        </w:rPr>
      </w:pPr>
      <w:r w:rsidRPr="00446915">
        <w:rPr>
          <w:b/>
          <w:sz w:val="22"/>
          <w:szCs w:val="22"/>
        </w:rPr>
        <w:t>A set of completed documents for one teacher’s evaluation</w:t>
      </w:r>
    </w:p>
    <w:p w14:paraId="5BE4B0CF" w14:textId="77777777" w:rsidR="00E71897" w:rsidRPr="00446915" w:rsidRDefault="00E71897" w:rsidP="00E71897">
      <w:pPr>
        <w:rPr>
          <w:rFonts w:eastAsia="Times New Roman"/>
          <w:bCs/>
          <w:sz w:val="22"/>
          <w:szCs w:val="22"/>
        </w:rPr>
      </w:pPr>
      <w:r w:rsidRPr="00446915">
        <w:rPr>
          <w:rFonts w:eastAsia="Times New Roman"/>
          <w:bCs/>
          <w:spacing w:val="-3"/>
          <w:sz w:val="22"/>
          <w:szCs w:val="22"/>
        </w:rPr>
        <w:t>Assistant Principal School Leadership Practice and Indicator(s)</w:t>
      </w:r>
      <w:r w:rsidRPr="00446915">
        <w:rPr>
          <w:rFonts w:eastAsia="Times New Roman"/>
          <w:bCs/>
          <w:sz w:val="22"/>
          <w:szCs w:val="22"/>
        </w:rPr>
        <w:t>:</w:t>
      </w:r>
    </w:p>
    <w:p w14:paraId="5BE4B0D0" w14:textId="77777777" w:rsidR="00E71897" w:rsidRPr="00446915" w:rsidRDefault="00E71897" w:rsidP="00E71897">
      <w:pPr>
        <w:pStyle w:val="ListParagraph"/>
        <w:numPr>
          <w:ilvl w:val="0"/>
          <w:numId w:val="3"/>
        </w:numPr>
        <w:spacing w:after="0" w:line="259" w:lineRule="auto"/>
        <w:rPr>
          <w:b/>
        </w:rPr>
      </w:pPr>
      <w:r w:rsidRPr="00446915">
        <w:rPr>
          <w:rFonts w:eastAsia="Cambria"/>
          <w:b/>
          <w:bCs/>
        </w:rPr>
        <w:t>Focus on Learning,</w:t>
      </w:r>
      <w:r w:rsidRPr="00446915">
        <w:rPr>
          <w:bCs/>
          <w:spacing w:val="1"/>
        </w:rPr>
        <w:t xml:space="preserve"> I</w:t>
      </w:r>
      <w:r w:rsidRPr="00446915">
        <w:rPr>
          <w:bCs/>
          <w:spacing w:val="-1"/>
        </w:rPr>
        <w:t>nd</w:t>
      </w:r>
      <w:r w:rsidRPr="00446915">
        <w:rPr>
          <w:bCs/>
          <w:spacing w:val="1"/>
        </w:rPr>
        <w:t>ic</w:t>
      </w:r>
      <w:r w:rsidRPr="00446915">
        <w:rPr>
          <w:bCs/>
          <w:spacing w:val="-1"/>
        </w:rPr>
        <w:t>a</w:t>
      </w:r>
      <w:r w:rsidRPr="00446915">
        <w:rPr>
          <w:bCs/>
        </w:rPr>
        <w:t>t</w:t>
      </w:r>
      <w:r w:rsidRPr="00446915">
        <w:rPr>
          <w:bCs/>
          <w:spacing w:val="-1"/>
        </w:rPr>
        <w:t>o</w:t>
      </w:r>
      <w:r w:rsidRPr="00446915">
        <w:rPr>
          <w:bCs/>
        </w:rPr>
        <w:t xml:space="preserve">r </w:t>
      </w:r>
      <w:r w:rsidRPr="00446915">
        <w:rPr>
          <w:bCs/>
          <w:spacing w:val="-2"/>
        </w:rPr>
        <w:t>2</w:t>
      </w:r>
      <w:r w:rsidRPr="00446915">
        <w:rPr>
          <w:bCs/>
          <w:spacing w:val="1"/>
        </w:rPr>
        <w:t>.1</w:t>
      </w:r>
      <w:r w:rsidRPr="00446915">
        <w:rPr>
          <w:bCs/>
        </w:rPr>
        <w:t>:</w:t>
      </w:r>
      <w:r w:rsidRPr="00446915">
        <w:rPr>
          <w:bCs/>
          <w:spacing w:val="-2"/>
        </w:rPr>
        <w:t xml:space="preserve"> </w:t>
      </w:r>
      <w:r w:rsidRPr="00446915">
        <w:rPr>
          <w:bCs/>
          <w:spacing w:val="1"/>
        </w:rPr>
        <w:t>I</w:t>
      </w:r>
      <w:r w:rsidRPr="00446915">
        <w:rPr>
          <w:bCs/>
        </w:rPr>
        <w:t>mpr</w:t>
      </w:r>
      <w:r w:rsidRPr="00446915">
        <w:rPr>
          <w:bCs/>
          <w:spacing w:val="-3"/>
        </w:rPr>
        <w:t>o</w:t>
      </w:r>
      <w:r w:rsidRPr="00446915">
        <w:rPr>
          <w:bCs/>
          <w:spacing w:val="1"/>
        </w:rPr>
        <w:t>v</w:t>
      </w:r>
      <w:r w:rsidRPr="00446915">
        <w:rPr>
          <w:bCs/>
        </w:rPr>
        <w:t>e t</w:t>
      </w:r>
      <w:r w:rsidRPr="00446915">
        <w:rPr>
          <w:bCs/>
          <w:spacing w:val="-1"/>
        </w:rPr>
        <w:t>h</w:t>
      </w:r>
      <w:r w:rsidRPr="00446915">
        <w:rPr>
          <w:bCs/>
        </w:rPr>
        <w:t>e</w:t>
      </w:r>
      <w:r w:rsidRPr="00446915">
        <w:rPr>
          <w:bCs/>
          <w:spacing w:val="-3"/>
        </w:rPr>
        <w:t xml:space="preserve"> </w:t>
      </w:r>
      <w:r w:rsidRPr="00446915">
        <w:rPr>
          <w:bCs/>
          <w:spacing w:val="1"/>
        </w:rPr>
        <w:t>I</w:t>
      </w:r>
      <w:r w:rsidRPr="00446915">
        <w:rPr>
          <w:bCs/>
          <w:spacing w:val="-1"/>
        </w:rPr>
        <w:t>n</w:t>
      </w:r>
      <w:r w:rsidRPr="00446915">
        <w:rPr>
          <w:bCs/>
        </w:rPr>
        <w:t>st</w:t>
      </w:r>
      <w:r w:rsidRPr="00446915">
        <w:rPr>
          <w:bCs/>
          <w:spacing w:val="1"/>
        </w:rPr>
        <w:t>r</w:t>
      </w:r>
      <w:r w:rsidRPr="00446915">
        <w:rPr>
          <w:bCs/>
          <w:spacing w:val="-3"/>
        </w:rPr>
        <w:t>u</w:t>
      </w:r>
      <w:r w:rsidRPr="00446915">
        <w:rPr>
          <w:bCs/>
          <w:spacing w:val="1"/>
        </w:rPr>
        <w:t>c</w:t>
      </w:r>
      <w:r w:rsidRPr="00446915">
        <w:rPr>
          <w:bCs/>
          <w:spacing w:val="-2"/>
        </w:rPr>
        <w:t>t</w:t>
      </w:r>
      <w:r w:rsidRPr="00446915">
        <w:rPr>
          <w:bCs/>
          <w:spacing w:val="1"/>
        </w:rPr>
        <w:t>i</w:t>
      </w:r>
      <w:r w:rsidRPr="00446915">
        <w:rPr>
          <w:bCs/>
          <w:spacing w:val="-1"/>
        </w:rPr>
        <w:t>ona</w:t>
      </w:r>
      <w:r w:rsidRPr="00446915">
        <w:rPr>
          <w:bCs/>
        </w:rPr>
        <w:t>l</w:t>
      </w:r>
      <w:r w:rsidRPr="00446915">
        <w:rPr>
          <w:bCs/>
          <w:spacing w:val="1"/>
        </w:rPr>
        <w:t xml:space="preserve"> </w:t>
      </w:r>
      <w:r w:rsidRPr="00446915">
        <w:rPr>
          <w:bCs/>
        </w:rPr>
        <w:t>P</w:t>
      </w:r>
      <w:r w:rsidRPr="00446915">
        <w:rPr>
          <w:bCs/>
          <w:spacing w:val="1"/>
        </w:rPr>
        <w:t>r</w:t>
      </w:r>
      <w:r w:rsidRPr="00446915">
        <w:rPr>
          <w:bCs/>
          <w:spacing w:val="-1"/>
        </w:rPr>
        <w:t>o</w:t>
      </w:r>
      <w:r w:rsidRPr="00446915">
        <w:rPr>
          <w:bCs/>
          <w:spacing w:val="-2"/>
        </w:rPr>
        <w:t>g</w:t>
      </w:r>
      <w:r w:rsidRPr="00446915">
        <w:rPr>
          <w:bCs/>
          <w:spacing w:val="1"/>
        </w:rPr>
        <w:t>r</w:t>
      </w:r>
      <w:r w:rsidRPr="00446915">
        <w:rPr>
          <w:bCs/>
          <w:spacing w:val="-1"/>
        </w:rPr>
        <w:t>a</w:t>
      </w:r>
      <w:r w:rsidRPr="00446915">
        <w:rPr>
          <w:bCs/>
        </w:rPr>
        <w:t xml:space="preserve">m </w:t>
      </w:r>
    </w:p>
    <w:p w14:paraId="5BE4B0D1" w14:textId="77777777" w:rsidR="00E71897" w:rsidRPr="00446915" w:rsidRDefault="00E71897" w:rsidP="00E71897">
      <w:pPr>
        <w:pStyle w:val="Default"/>
        <w:numPr>
          <w:ilvl w:val="0"/>
          <w:numId w:val="3"/>
        </w:numPr>
        <w:adjustRightInd/>
        <w:rPr>
          <w:rFonts w:ascii="Calibri" w:hAnsi="Calibri" w:cs="Calibri"/>
          <w:sz w:val="22"/>
          <w:szCs w:val="22"/>
        </w:rPr>
      </w:pPr>
      <w:r w:rsidRPr="00446915">
        <w:rPr>
          <w:rFonts w:ascii="Calibri" w:hAnsi="Calibri" w:cs="Calibri"/>
          <w:b/>
          <w:bCs/>
          <w:sz w:val="22"/>
          <w:szCs w:val="22"/>
        </w:rPr>
        <w:t>Manage Organizational Systems</w:t>
      </w:r>
      <w:r w:rsidRPr="00446915">
        <w:rPr>
          <w:rFonts w:ascii="Calibri" w:hAnsi="Calibri" w:cs="Calibri"/>
          <w:b/>
          <w:bCs/>
          <w:spacing w:val="1"/>
          <w:sz w:val="22"/>
          <w:szCs w:val="22"/>
        </w:rPr>
        <w:t xml:space="preserve"> </w:t>
      </w:r>
      <w:r w:rsidRPr="00446915">
        <w:rPr>
          <w:rFonts w:ascii="Calibri" w:hAnsi="Calibri" w:cs="Calibri"/>
          <w:bCs/>
          <w:spacing w:val="1"/>
          <w:sz w:val="22"/>
          <w:szCs w:val="22"/>
        </w:rPr>
        <w:t>I</w:t>
      </w:r>
      <w:r w:rsidRPr="00446915">
        <w:rPr>
          <w:rFonts w:ascii="Calibri" w:hAnsi="Calibri" w:cs="Calibri"/>
          <w:bCs/>
          <w:spacing w:val="-1"/>
          <w:sz w:val="22"/>
          <w:szCs w:val="22"/>
        </w:rPr>
        <w:t>nd</w:t>
      </w:r>
      <w:r w:rsidRPr="00446915">
        <w:rPr>
          <w:rFonts w:ascii="Calibri" w:hAnsi="Calibri" w:cs="Calibri"/>
          <w:bCs/>
          <w:spacing w:val="1"/>
          <w:sz w:val="22"/>
          <w:szCs w:val="22"/>
        </w:rPr>
        <w:t>ic</w:t>
      </w:r>
      <w:r w:rsidRPr="00446915">
        <w:rPr>
          <w:rFonts w:ascii="Calibri" w:hAnsi="Calibri" w:cs="Calibri"/>
          <w:bCs/>
          <w:spacing w:val="-1"/>
          <w:sz w:val="22"/>
          <w:szCs w:val="22"/>
        </w:rPr>
        <w:t>a</w:t>
      </w:r>
      <w:r w:rsidRPr="00446915">
        <w:rPr>
          <w:rFonts w:ascii="Calibri" w:hAnsi="Calibri" w:cs="Calibri"/>
          <w:bCs/>
          <w:sz w:val="22"/>
          <w:szCs w:val="22"/>
        </w:rPr>
        <w:t>t</w:t>
      </w:r>
      <w:r w:rsidRPr="00446915">
        <w:rPr>
          <w:rFonts w:ascii="Calibri" w:hAnsi="Calibri" w:cs="Calibri"/>
          <w:bCs/>
          <w:spacing w:val="-1"/>
          <w:sz w:val="22"/>
          <w:szCs w:val="22"/>
        </w:rPr>
        <w:t>o</w:t>
      </w:r>
      <w:r w:rsidRPr="00446915">
        <w:rPr>
          <w:rFonts w:ascii="Calibri" w:hAnsi="Calibri" w:cs="Calibri"/>
          <w:bCs/>
          <w:sz w:val="22"/>
          <w:szCs w:val="22"/>
        </w:rPr>
        <w:t>r</w:t>
      </w:r>
      <w:r w:rsidRPr="00446915">
        <w:rPr>
          <w:rFonts w:ascii="Calibri" w:hAnsi="Calibri" w:cs="Calibri"/>
          <w:bCs/>
          <w:spacing w:val="-1"/>
          <w:sz w:val="22"/>
          <w:szCs w:val="22"/>
        </w:rPr>
        <w:t xml:space="preserve"> 3</w:t>
      </w:r>
      <w:r w:rsidRPr="00446915">
        <w:rPr>
          <w:rFonts w:ascii="Calibri" w:hAnsi="Calibri" w:cs="Calibri"/>
          <w:bCs/>
          <w:spacing w:val="1"/>
          <w:sz w:val="22"/>
          <w:szCs w:val="22"/>
        </w:rPr>
        <w:t>.2</w:t>
      </w:r>
      <w:r w:rsidRPr="00446915">
        <w:rPr>
          <w:rFonts w:ascii="Calibri" w:hAnsi="Calibri" w:cs="Calibri"/>
          <w:bCs/>
          <w:sz w:val="22"/>
          <w:szCs w:val="22"/>
        </w:rPr>
        <w:t>:</w:t>
      </w:r>
      <w:r w:rsidRPr="00446915">
        <w:rPr>
          <w:rFonts w:ascii="Calibri" w:hAnsi="Calibri" w:cs="Calibri"/>
          <w:spacing w:val="-1"/>
          <w:sz w:val="22"/>
          <w:szCs w:val="22"/>
        </w:rPr>
        <w:t xml:space="preserve"> </w:t>
      </w:r>
      <w:r w:rsidRPr="00446915">
        <w:rPr>
          <w:rFonts w:ascii="Calibri" w:hAnsi="Calibri" w:cs="Calibri"/>
          <w:sz w:val="22"/>
          <w:szCs w:val="22"/>
        </w:rPr>
        <w:t>L</w:t>
      </w:r>
      <w:r w:rsidRPr="00446915">
        <w:rPr>
          <w:rFonts w:ascii="Calibri" w:hAnsi="Calibri" w:cs="Calibri"/>
          <w:spacing w:val="-1"/>
          <w:sz w:val="22"/>
          <w:szCs w:val="22"/>
        </w:rPr>
        <w:t>ea</w:t>
      </w:r>
      <w:r w:rsidRPr="00446915">
        <w:rPr>
          <w:rFonts w:ascii="Calibri" w:hAnsi="Calibri" w:cs="Calibri"/>
          <w:sz w:val="22"/>
          <w:szCs w:val="22"/>
        </w:rPr>
        <w:t>d</w:t>
      </w:r>
      <w:r w:rsidRPr="00446915">
        <w:rPr>
          <w:rFonts w:ascii="Calibri" w:hAnsi="Calibri" w:cs="Calibri"/>
          <w:spacing w:val="-1"/>
          <w:sz w:val="22"/>
          <w:szCs w:val="22"/>
        </w:rPr>
        <w:t xml:space="preserve"> </w:t>
      </w:r>
      <w:r w:rsidRPr="00446915">
        <w:rPr>
          <w:rFonts w:ascii="Calibri" w:hAnsi="Calibri" w:cs="Calibri"/>
          <w:sz w:val="22"/>
          <w:szCs w:val="22"/>
        </w:rPr>
        <w:t>a</w:t>
      </w:r>
      <w:r w:rsidRPr="00446915">
        <w:rPr>
          <w:rFonts w:ascii="Calibri" w:hAnsi="Calibri" w:cs="Calibri"/>
          <w:spacing w:val="-1"/>
          <w:sz w:val="22"/>
          <w:szCs w:val="22"/>
        </w:rPr>
        <w:t>n</w:t>
      </w:r>
      <w:r w:rsidRPr="00446915">
        <w:rPr>
          <w:rFonts w:ascii="Calibri" w:hAnsi="Calibri" w:cs="Calibri"/>
          <w:sz w:val="22"/>
          <w:szCs w:val="22"/>
        </w:rPr>
        <w:t>d</w:t>
      </w:r>
      <w:r w:rsidRPr="00446915">
        <w:rPr>
          <w:rFonts w:ascii="Calibri" w:hAnsi="Calibri" w:cs="Calibri"/>
          <w:spacing w:val="-1"/>
          <w:sz w:val="22"/>
          <w:szCs w:val="22"/>
        </w:rPr>
        <w:t xml:space="preserve"> </w:t>
      </w:r>
      <w:r w:rsidRPr="00446915">
        <w:rPr>
          <w:rFonts w:ascii="Calibri" w:hAnsi="Calibri" w:cs="Calibri"/>
          <w:sz w:val="22"/>
          <w:szCs w:val="22"/>
        </w:rPr>
        <w:t>D</w:t>
      </w:r>
      <w:r w:rsidRPr="00446915">
        <w:rPr>
          <w:rFonts w:ascii="Calibri" w:hAnsi="Calibri" w:cs="Calibri"/>
          <w:spacing w:val="-3"/>
          <w:sz w:val="22"/>
          <w:szCs w:val="22"/>
        </w:rPr>
        <w:t>e</w:t>
      </w:r>
      <w:r w:rsidRPr="00446915">
        <w:rPr>
          <w:rFonts w:ascii="Calibri" w:hAnsi="Calibri" w:cs="Calibri"/>
          <w:spacing w:val="1"/>
          <w:sz w:val="22"/>
          <w:szCs w:val="22"/>
        </w:rPr>
        <w:t>v</w:t>
      </w:r>
      <w:r w:rsidRPr="00446915">
        <w:rPr>
          <w:rFonts w:ascii="Calibri" w:hAnsi="Calibri" w:cs="Calibri"/>
          <w:spacing w:val="-1"/>
          <w:sz w:val="22"/>
          <w:szCs w:val="22"/>
        </w:rPr>
        <w:t>e</w:t>
      </w:r>
      <w:r w:rsidRPr="00446915">
        <w:rPr>
          <w:rFonts w:ascii="Calibri" w:hAnsi="Calibri" w:cs="Calibri"/>
          <w:spacing w:val="1"/>
          <w:sz w:val="22"/>
          <w:szCs w:val="22"/>
        </w:rPr>
        <w:t>l</w:t>
      </w:r>
      <w:r w:rsidRPr="00446915">
        <w:rPr>
          <w:rFonts w:ascii="Calibri" w:hAnsi="Calibri" w:cs="Calibri"/>
          <w:spacing w:val="-1"/>
          <w:sz w:val="22"/>
          <w:szCs w:val="22"/>
        </w:rPr>
        <w:t>o</w:t>
      </w:r>
      <w:r w:rsidRPr="00446915">
        <w:rPr>
          <w:rFonts w:ascii="Calibri" w:hAnsi="Calibri" w:cs="Calibri"/>
          <w:sz w:val="22"/>
          <w:szCs w:val="22"/>
        </w:rPr>
        <w:t>p</w:t>
      </w:r>
      <w:r w:rsidRPr="00446915">
        <w:rPr>
          <w:rFonts w:ascii="Calibri" w:hAnsi="Calibri" w:cs="Calibri"/>
          <w:spacing w:val="-1"/>
          <w:sz w:val="22"/>
          <w:szCs w:val="22"/>
        </w:rPr>
        <w:t xml:space="preserve"> </w:t>
      </w:r>
      <w:r w:rsidRPr="00446915">
        <w:rPr>
          <w:rFonts w:ascii="Calibri" w:hAnsi="Calibri" w:cs="Calibri"/>
          <w:sz w:val="22"/>
          <w:szCs w:val="22"/>
        </w:rPr>
        <w:t>Pe</w:t>
      </w:r>
      <w:r w:rsidRPr="00446915">
        <w:rPr>
          <w:rFonts w:ascii="Calibri" w:hAnsi="Calibri" w:cs="Calibri"/>
          <w:spacing w:val="-2"/>
          <w:sz w:val="22"/>
          <w:szCs w:val="22"/>
        </w:rPr>
        <w:t>r</w:t>
      </w:r>
      <w:r w:rsidRPr="00446915">
        <w:rPr>
          <w:rFonts w:ascii="Calibri" w:hAnsi="Calibri" w:cs="Calibri"/>
          <w:sz w:val="22"/>
          <w:szCs w:val="22"/>
        </w:rPr>
        <w:t>s</w:t>
      </w:r>
      <w:r w:rsidRPr="00446915">
        <w:rPr>
          <w:rFonts w:ascii="Calibri" w:hAnsi="Calibri" w:cs="Calibri"/>
          <w:spacing w:val="-1"/>
          <w:sz w:val="22"/>
          <w:szCs w:val="22"/>
        </w:rPr>
        <w:t>onne</w:t>
      </w:r>
      <w:r w:rsidRPr="00446915">
        <w:rPr>
          <w:rFonts w:ascii="Calibri" w:hAnsi="Calibri" w:cs="Calibri"/>
          <w:sz w:val="22"/>
          <w:szCs w:val="22"/>
        </w:rPr>
        <w:t xml:space="preserve">l and </w:t>
      </w:r>
    </w:p>
    <w:p w14:paraId="5BE4B0D2" w14:textId="77777777" w:rsidR="00E71897" w:rsidRPr="00446915" w:rsidRDefault="00E71897" w:rsidP="00E71897">
      <w:pPr>
        <w:ind w:left="720"/>
        <w:rPr>
          <w:b/>
          <w:sz w:val="22"/>
          <w:szCs w:val="22"/>
        </w:rPr>
      </w:pPr>
      <w:r w:rsidRPr="00446915">
        <w:rPr>
          <w:bCs/>
          <w:spacing w:val="1"/>
          <w:sz w:val="22"/>
          <w:szCs w:val="22"/>
        </w:rPr>
        <w:t>I</w:t>
      </w:r>
      <w:r w:rsidRPr="00446915">
        <w:rPr>
          <w:bCs/>
          <w:spacing w:val="-1"/>
          <w:sz w:val="22"/>
          <w:szCs w:val="22"/>
        </w:rPr>
        <w:t>nd</w:t>
      </w:r>
      <w:r w:rsidRPr="00446915">
        <w:rPr>
          <w:bCs/>
          <w:spacing w:val="1"/>
          <w:sz w:val="22"/>
          <w:szCs w:val="22"/>
        </w:rPr>
        <w:t>ic</w:t>
      </w:r>
      <w:r w:rsidRPr="00446915">
        <w:rPr>
          <w:bCs/>
          <w:spacing w:val="-1"/>
          <w:sz w:val="22"/>
          <w:szCs w:val="22"/>
        </w:rPr>
        <w:t>a</w:t>
      </w:r>
      <w:r w:rsidRPr="00446915">
        <w:rPr>
          <w:bCs/>
          <w:sz w:val="22"/>
          <w:szCs w:val="22"/>
        </w:rPr>
        <w:t>t</w:t>
      </w:r>
      <w:r w:rsidRPr="00446915">
        <w:rPr>
          <w:bCs/>
          <w:spacing w:val="-1"/>
          <w:sz w:val="22"/>
          <w:szCs w:val="22"/>
        </w:rPr>
        <w:t>o</w:t>
      </w:r>
      <w:r w:rsidRPr="00446915">
        <w:rPr>
          <w:bCs/>
          <w:sz w:val="22"/>
          <w:szCs w:val="22"/>
        </w:rPr>
        <w:t xml:space="preserve">r </w:t>
      </w:r>
      <w:r w:rsidRPr="00446915">
        <w:rPr>
          <w:bCs/>
          <w:spacing w:val="-2"/>
          <w:sz w:val="22"/>
          <w:szCs w:val="22"/>
        </w:rPr>
        <w:t>3</w:t>
      </w:r>
      <w:r w:rsidRPr="00446915">
        <w:rPr>
          <w:bCs/>
          <w:spacing w:val="1"/>
          <w:sz w:val="22"/>
          <w:szCs w:val="22"/>
        </w:rPr>
        <w:t>.</w:t>
      </w:r>
      <w:r w:rsidRPr="00446915">
        <w:rPr>
          <w:bCs/>
          <w:spacing w:val="-2"/>
          <w:sz w:val="22"/>
          <w:szCs w:val="22"/>
        </w:rPr>
        <w:t>3</w:t>
      </w:r>
      <w:r w:rsidRPr="00446915">
        <w:rPr>
          <w:bCs/>
          <w:sz w:val="22"/>
          <w:szCs w:val="22"/>
        </w:rPr>
        <w:t>:</w:t>
      </w:r>
      <w:r w:rsidRPr="00446915">
        <w:rPr>
          <w:sz w:val="22"/>
          <w:szCs w:val="22"/>
        </w:rPr>
        <w:t xml:space="preserve"> </w:t>
      </w:r>
      <w:r w:rsidRPr="00446915">
        <w:rPr>
          <w:spacing w:val="-1"/>
          <w:sz w:val="22"/>
          <w:szCs w:val="22"/>
        </w:rPr>
        <w:t>Ma</w:t>
      </w:r>
      <w:r w:rsidRPr="00446915">
        <w:rPr>
          <w:spacing w:val="-3"/>
          <w:sz w:val="22"/>
          <w:szCs w:val="22"/>
        </w:rPr>
        <w:t>n</w:t>
      </w:r>
      <w:r w:rsidRPr="00446915">
        <w:rPr>
          <w:spacing w:val="-1"/>
          <w:sz w:val="22"/>
          <w:szCs w:val="22"/>
        </w:rPr>
        <w:t>a</w:t>
      </w:r>
      <w:r w:rsidRPr="00446915">
        <w:rPr>
          <w:spacing w:val="1"/>
          <w:sz w:val="22"/>
          <w:szCs w:val="22"/>
        </w:rPr>
        <w:t>g</w:t>
      </w:r>
      <w:r w:rsidRPr="00446915">
        <w:rPr>
          <w:sz w:val="22"/>
          <w:szCs w:val="22"/>
        </w:rPr>
        <w:t>e</w:t>
      </w:r>
      <w:r w:rsidRPr="00446915">
        <w:rPr>
          <w:spacing w:val="-1"/>
          <w:sz w:val="22"/>
          <w:szCs w:val="22"/>
        </w:rPr>
        <w:t xml:space="preserve"> </w:t>
      </w:r>
      <w:r w:rsidRPr="00446915">
        <w:rPr>
          <w:spacing w:val="1"/>
          <w:sz w:val="22"/>
          <w:szCs w:val="22"/>
        </w:rPr>
        <w:t>R</w:t>
      </w:r>
      <w:r w:rsidRPr="00446915">
        <w:rPr>
          <w:spacing w:val="-1"/>
          <w:sz w:val="22"/>
          <w:szCs w:val="22"/>
        </w:rPr>
        <w:t>e</w:t>
      </w:r>
      <w:r w:rsidRPr="00446915">
        <w:rPr>
          <w:spacing w:val="-2"/>
          <w:sz w:val="22"/>
          <w:szCs w:val="22"/>
        </w:rPr>
        <w:t>s</w:t>
      </w:r>
      <w:r w:rsidRPr="00446915">
        <w:rPr>
          <w:sz w:val="22"/>
          <w:szCs w:val="22"/>
        </w:rPr>
        <w:t>o</w:t>
      </w:r>
      <w:r w:rsidRPr="00446915">
        <w:rPr>
          <w:spacing w:val="-3"/>
          <w:sz w:val="22"/>
          <w:szCs w:val="22"/>
        </w:rPr>
        <w:t>u</w:t>
      </w:r>
      <w:r w:rsidRPr="00446915">
        <w:rPr>
          <w:spacing w:val="1"/>
          <w:sz w:val="22"/>
          <w:szCs w:val="22"/>
        </w:rPr>
        <w:t>rc</w:t>
      </w:r>
      <w:r w:rsidRPr="00446915">
        <w:rPr>
          <w:spacing w:val="-3"/>
          <w:sz w:val="22"/>
          <w:szCs w:val="22"/>
        </w:rPr>
        <w:t>e</w:t>
      </w:r>
      <w:r w:rsidRPr="00446915">
        <w:rPr>
          <w:sz w:val="22"/>
          <w:szCs w:val="22"/>
        </w:rPr>
        <w:t>s</w:t>
      </w:r>
    </w:p>
    <w:p w14:paraId="5BE4B0D3" w14:textId="77777777" w:rsidR="00E71897" w:rsidRPr="00446915" w:rsidRDefault="00E71897" w:rsidP="00E71897">
      <w:pPr>
        <w:spacing w:before="240"/>
        <w:rPr>
          <w:sz w:val="22"/>
          <w:szCs w:val="22"/>
        </w:rPr>
      </w:pPr>
      <w:r w:rsidRPr="00446915">
        <w:rPr>
          <w:b/>
          <w:sz w:val="22"/>
          <w:szCs w:val="22"/>
        </w:rPr>
        <w:t>Artifact 2</w:t>
      </w:r>
      <w:r w:rsidRPr="00446915">
        <w:rPr>
          <w:sz w:val="22"/>
          <w:szCs w:val="22"/>
        </w:rPr>
        <w:t xml:space="preserve"> </w:t>
      </w:r>
    </w:p>
    <w:p w14:paraId="5BE4B0D4" w14:textId="77777777" w:rsidR="00E71897" w:rsidRPr="00446915" w:rsidRDefault="00E71897" w:rsidP="00E71897">
      <w:pPr>
        <w:rPr>
          <w:b/>
          <w:sz w:val="22"/>
          <w:szCs w:val="22"/>
        </w:rPr>
      </w:pPr>
      <w:r w:rsidRPr="00446915">
        <w:rPr>
          <w:b/>
          <w:sz w:val="22"/>
          <w:szCs w:val="22"/>
        </w:rPr>
        <w:t>Principal Professional Growth Plan</w:t>
      </w:r>
    </w:p>
    <w:p w14:paraId="5BE4B0D5" w14:textId="77777777" w:rsidR="00E71897" w:rsidRPr="00446915" w:rsidRDefault="00E71897" w:rsidP="00E71897">
      <w:pPr>
        <w:rPr>
          <w:rFonts w:eastAsia="Times New Roman"/>
          <w:bCs/>
          <w:sz w:val="22"/>
          <w:szCs w:val="22"/>
        </w:rPr>
      </w:pPr>
      <w:r w:rsidRPr="00446915">
        <w:rPr>
          <w:rFonts w:eastAsia="Times New Roman"/>
          <w:bCs/>
          <w:spacing w:val="-3"/>
          <w:sz w:val="22"/>
          <w:szCs w:val="22"/>
        </w:rPr>
        <w:t>Assistant Principal School Leadership Practice and Indicator(s)</w:t>
      </w:r>
      <w:r w:rsidRPr="00446915">
        <w:rPr>
          <w:rFonts w:eastAsia="Times New Roman"/>
          <w:bCs/>
          <w:sz w:val="22"/>
          <w:szCs w:val="22"/>
        </w:rPr>
        <w:t>:</w:t>
      </w:r>
    </w:p>
    <w:p w14:paraId="5BE4B0D6" w14:textId="77777777" w:rsidR="00E71897" w:rsidRPr="00446915" w:rsidRDefault="00E71897" w:rsidP="00E71897">
      <w:pPr>
        <w:pStyle w:val="ListParagraph"/>
        <w:numPr>
          <w:ilvl w:val="0"/>
          <w:numId w:val="3"/>
        </w:numPr>
        <w:spacing w:after="160" w:line="259" w:lineRule="auto"/>
        <w:rPr>
          <w:rFonts w:cs="Calibri"/>
        </w:rPr>
      </w:pPr>
      <w:r w:rsidRPr="00446915">
        <w:rPr>
          <w:rFonts w:eastAsia="Cambria" w:cs="Calibri"/>
          <w:b/>
          <w:bCs/>
        </w:rPr>
        <w:t xml:space="preserve">Lead with Integrity, </w:t>
      </w:r>
      <w:r w:rsidRPr="00446915">
        <w:rPr>
          <w:rFonts w:cs="Calibri"/>
          <w:bCs/>
          <w:spacing w:val="1"/>
        </w:rPr>
        <w:t>I</w:t>
      </w:r>
      <w:r w:rsidRPr="00446915">
        <w:rPr>
          <w:rFonts w:cs="Calibri"/>
          <w:bCs/>
          <w:spacing w:val="-1"/>
        </w:rPr>
        <w:t>nd</w:t>
      </w:r>
      <w:r w:rsidRPr="00446915">
        <w:rPr>
          <w:rFonts w:cs="Calibri"/>
          <w:bCs/>
          <w:spacing w:val="1"/>
        </w:rPr>
        <w:t>ic</w:t>
      </w:r>
      <w:r w:rsidRPr="00446915">
        <w:rPr>
          <w:rFonts w:cs="Calibri"/>
          <w:bCs/>
          <w:spacing w:val="-1"/>
        </w:rPr>
        <w:t>a</w:t>
      </w:r>
      <w:r w:rsidRPr="00446915">
        <w:rPr>
          <w:rFonts w:cs="Calibri"/>
          <w:bCs/>
        </w:rPr>
        <w:t>t</w:t>
      </w:r>
      <w:r w:rsidRPr="00446915">
        <w:rPr>
          <w:rFonts w:cs="Calibri"/>
          <w:bCs/>
          <w:spacing w:val="-1"/>
        </w:rPr>
        <w:t>o</w:t>
      </w:r>
      <w:r w:rsidRPr="00446915">
        <w:rPr>
          <w:rFonts w:cs="Calibri"/>
          <w:bCs/>
        </w:rPr>
        <w:t xml:space="preserve">r </w:t>
      </w:r>
      <w:r w:rsidRPr="00446915">
        <w:rPr>
          <w:rFonts w:cs="Calibri"/>
          <w:bCs/>
          <w:spacing w:val="-2"/>
          <w:position w:val="1"/>
        </w:rPr>
        <w:t>5</w:t>
      </w:r>
      <w:r w:rsidRPr="00446915">
        <w:rPr>
          <w:rFonts w:cs="Calibri"/>
          <w:bCs/>
          <w:spacing w:val="1"/>
          <w:position w:val="1"/>
        </w:rPr>
        <w:t>.1</w:t>
      </w:r>
      <w:r w:rsidRPr="00446915">
        <w:rPr>
          <w:rFonts w:cs="Calibri"/>
          <w:bCs/>
          <w:position w:val="1"/>
        </w:rPr>
        <w:t>: D</w:t>
      </w:r>
      <w:r w:rsidRPr="00446915">
        <w:rPr>
          <w:rFonts w:cs="Calibri"/>
          <w:bCs/>
          <w:spacing w:val="-3"/>
          <w:position w:val="1"/>
        </w:rPr>
        <w:t>e</w:t>
      </w:r>
      <w:r w:rsidRPr="00446915">
        <w:rPr>
          <w:rFonts w:cs="Calibri"/>
          <w:bCs/>
          <w:position w:val="1"/>
        </w:rPr>
        <w:t>m</w:t>
      </w:r>
      <w:r w:rsidRPr="00446915">
        <w:rPr>
          <w:rFonts w:cs="Calibri"/>
          <w:bCs/>
          <w:spacing w:val="-1"/>
          <w:position w:val="1"/>
        </w:rPr>
        <w:t>o</w:t>
      </w:r>
      <w:r w:rsidRPr="00446915">
        <w:rPr>
          <w:rFonts w:cs="Calibri"/>
          <w:bCs/>
          <w:spacing w:val="-3"/>
          <w:position w:val="1"/>
        </w:rPr>
        <w:t>n</w:t>
      </w:r>
      <w:r w:rsidRPr="00446915">
        <w:rPr>
          <w:rFonts w:cs="Calibri"/>
          <w:bCs/>
          <w:spacing w:val="-2"/>
          <w:position w:val="1"/>
        </w:rPr>
        <w:t>s</w:t>
      </w:r>
      <w:r w:rsidRPr="00446915">
        <w:rPr>
          <w:rFonts w:cs="Calibri"/>
          <w:bCs/>
          <w:position w:val="1"/>
        </w:rPr>
        <w:t>t</w:t>
      </w:r>
      <w:r w:rsidRPr="00446915">
        <w:rPr>
          <w:rFonts w:cs="Calibri"/>
          <w:bCs/>
          <w:spacing w:val="1"/>
          <w:position w:val="1"/>
        </w:rPr>
        <w:t>r</w:t>
      </w:r>
      <w:r w:rsidRPr="00446915">
        <w:rPr>
          <w:rFonts w:cs="Calibri"/>
          <w:bCs/>
          <w:spacing w:val="-3"/>
          <w:position w:val="1"/>
        </w:rPr>
        <w:t>a</w:t>
      </w:r>
      <w:r w:rsidRPr="00446915">
        <w:rPr>
          <w:rFonts w:cs="Calibri"/>
          <w:bCs/>
          <w:spacing w:val="-2"/>
          <w:position w:val="1"/>
        </w:rPr>
        <w:t>t</w:t>
      </w:r>
      <w:r w:rsidRPr="00446915">
        <w:rPr>
          <w:rFonts w:cs="Calibri"/>
          <w:bCs/>
          <w:position w:val="1"/>
        </w:rPr>
        <w:t xml:space="preserve">e </w:t>
      </w:r>
      <w:r w:rsidRPr="00446915">
        <w:rPr>
          <w:rFonts w:cs="Calibri"/>
          <w:bCs/>
          <w:spacing w:val="2"/>
          <w:position w:val="1"/>
        </w:rPr>
        <w:t>P</w:t>
      </w:r>
      <w:r w:rsidRPr="00446915">
        <w:rPr>
          <w:rFonts w:cs="Calibri"/>
          <w:bCs/>
          <w:spacing w:val="-1"/>
          <w:position w:val="1"/>
        </w:rPr>
        <w:t>e</w:t>
      </w:r>
      <w:r w:rsidRPr="00446915">
        <w:rPr>
          <w:rFonts w:cs="Calibri"/>
          <w:bCs/>
          <w:spacing w:val="-4"/>
          <w:position w:val="1"/>
        </w:rPr>
        <w:t>r</w:t>
      </w:r>
      <w:r w:rsidRPr="00446915">
        <w:rPr>
          <w:rFonts w:cs="Calibri"/>
          <w:bCs/>
          <w:spacing w:val="-2"/>
          <w:position w:val="1"/>
        </w:rPr>
        <w:t>s</w:t>
      </w:r>
      <w:r w:rsidRPr="00446915">
        <w:rPr>
          <w:rFonts w:cs="Calibri"/>
          <w:bCs/>
          <w:spacing w:val="-1"/>
          <w:position w:val="1"/>
        </w:rPr>
        <w:t>ona</w:t>
      </w:r>
      <w:r w:rsidRPr="00446915">
        <w:rPr>
          <w:rFonts w:cs="Calibri"/>
          <w:bCs/>
          <w:position w:val="1"/>
        </w:rPr>
        <w:t>l</w:t>
      </w:r>
      <w:r w:rsidRPr="00446915">
        <w:rPr>
          <w:rFonts w:cs="Calibri"/>
          <w:bCs/>
          <w:spacing w:val="1"/>
          <w:position w:val="1"/>
        </w:rPr>
        <w:t xml:space="preserve"> </w:t>
      </w:r>
      <w:r w:rsidRPr="00446915">
        <w:rPr>
          <w:rFonts w:cs="Calibri"/>
          <w:bCs/>
          <w:position w:val="1"/>
        </w:rPr>
        <w:t>a</w:t>
      </w:r>
      <w:r w:rsidRPr="00446915">
        <w:rPr>
          <w:rFonts w:cs="Calibri"/>
          <w:bCs/>
          <w:spacing w:val="-1"/>
          <w:position w:val="1"/>
        </w:rPr>
        <w:t>n</w:t>
      </w:r>
      <w:r w:rsidRPr="00446915">
        <w:rPr>
          <w:rFonts w:cs="Calibri"/>
          <w:bCs/>
          <w:position w:val="1"/>
        </w:rPr>
        <w:t>d</w:t>
      </w:r>
      <w:r w:rsidRPr="00446915">
        <w:rPr>
          <w:rFonts w:cs="Calibri"/>
          <w:bCs/>
          <w:spacing w:val="-2"/>
          <w:position w:val="1"/>
        </w:rPr>
        <w:t xml:space="preserve"> </w:t>
      </w:r>
      <w:r w:rsidRPr="00446915">
        <w:rPr>
          <w:rFonts w:cs="Calibri"/>
          <w:bCs/>
          <w:position w:val="1"/>
        </w:rPr>
        <w:t>P</w:t>
      </w:r>
      <w:r w:rsidRPr="00446915">
        <w:rPr>
          <w:rFonts w:cs="Calibri"/>
          <w:bCs/>
          <w:spacing w:val="1"/>
          <w:position w:val="1"/>
        </w:rPr>
        <w:t>r</w:t>
      </w:r>
      <w:r w:rsidRPr="00446915">
        <w:rPr>
          <w:rFonts w:cs="Calibri"/>
          <w:bCs/>
          <w:spacing w:val="-4"/>
          <w:position w:val="1"/>
        </w:rPr>
        <w:t>o</w:t>
      </w:r>
      <w:r w:rsidRPr="00446915">
        <w:rPr>
          <w:rFonts w:cs="Calibri"/>
          <w:bCs/>
          <w:spacing w:val="2"/>
          <w:position w:val="1"/>
        </w:rPr>
        <w:t>f</w:t>
      </w:r>
      <w:r w:rsidRPr="00446915">
        <w:rPr>
          <w:rFonts w:cs="Calibri"/>
          <w:bCs/>
          <w:spacing w:val="-3"/>
          <w:position w:val="1"/>
        </w:rPr>
        <w:t>e</w:t>
      </w:r>
      <w:r w:rsidRPr="00446915">
        <w:rPr>
          <w:rFonts w:cs="Calibri"/>
          <w:bCs/>
          <w:spacing w:val="1"/>
          <w:position w:val="1"/>
        </w:rPr>
        <w:t>s</w:t>
      </w:r>
      <w:r w:rsidRPr="00446915">
        <w:rPr>
          <w:rFonts w:cs="Calibri"/>
          <w:bCs/>
          <w:spacing w:val="-2"/>
          <w:position w:val="1"/>
        </w:rPr>
        <w:t>s</w:t>
      </w:r>
      <w:r w:rsidRPr="00446915">
        <w:rPr>
          <w:rFonts w:cs="Calibri"/>
          <w:bCs/>
          <w:spacing w:val="1"/>
          <w:position w:val="1"/>
        </w:rPr>
        <w:t>i</w:t>
      </w:r>
      <w:r w:rsidRPr="00446915">
        <w:rPr>
          <w:rFonts w:cs="Calibri"/>
          <w:bCs/>
          <w:spacing w:val="-1"/>
          <w:position w:val="1"/>
        </w:rPr>
        <w:t>on</w:t>
      </w:r>
      <w:r w:rsidRPr="00446915">
        <w:rPr>
          <w:rFonts w:cs="Calibri"/>
          <w:bCs/>
          <w:spacing w:val="-3"/>
          <w:position w:val="1"/>
        </w:rPr>
        <w:t>a</w:t>
      </w:r>
      <w:r w:rsidRPr="00446915">
        <w:rPr>
          <w:rFonts w:cs="Calibri"/>
          <w:bCs/>
          <w:position w:val="1"/>
        </w:rPr>
        <w:t>l</w:t>
      </w:r>
      <w:r w:rsidRPr="00446915">
        <w:rPr>
          <w:rFonts w:cs="Calibri"/>
          <w:bCs/>
          <w:spacing w:val="2"/>
          <w:position w:val="1"/>
        </w:rPr>
        <w:t xml:space="preserve"> </w:t>
      </w:r>
      <w:r w:rsidRPr="00446915">
        <w:rPr>
          <w:rFonts w:cs="Calibri"/>
          <w:bCs/>
          <w:position w:val="1"/>
        </w:rPr>
        <w:t>R</w:t>
      </w:r>
      <w:r w:rsidRPr="00446915">
        <w:rPr>
          <w:rFonts w:cs="Calibri"/>
          <w:bCs/>
          <w:spacing w:val="-1"/>
          <w:position w:val="1"/>
        </w:rPr>
        <w:t>e</w:t>
      </w:r>
      <w:r w:rsidRPr="00446915">
        <w:rPr>
          <w:rFonts w:cs="Calibri"/>
          <w:bCs/>
          <w:spacing w:val="-2"/>
          <w:position w:val="1"/>
        </w:rPr>
        <w:t>s</w:t>
      </w:r>
      <w:r w:rsidRPr="00446915">
        <w:rPr>
          <w:rFonts w:cs="Calibri"/>
          <w:bCs/>
          <w:spacing w:val="-1"/>
          <w:position w:val="1"/>
        </w:rPr>
        <w:t>pon</w:t>
      </w:r>
      <w:r w:rsidRPr="00446915">
        <w:rPr>
          <w:rFonts w:cs="Calibri"/>
          <w:bCs/>
          <w:spacing w:val="-2"/>
          <w:position w:val="1"/>
        </w:rPr>
        <w:t>s</w:t>
      </w:r>
      <w:r w:rsidRPr="00446915">
        <w:rPr>
          <w:rFonts w:cs="Calibri"/>
          <w:bCs/>
          <w:spacing w:val="1"/>
          <w:position w:val="1"/>
        </w:rPr>
        <w:t>i</w:t>
      </w:r>
      <w:r w:rsidRPr="00446915">
        <w:rPr>
          <w:rFonts w:cs="Calibri"/>
          <w:bCs/>
          <w:spacing w:val="-3"/>
          <w:position w:val="1"/>
        </w:rPr>
        <w:t>b</w:t>
      </w:r>
      <w:r w:rsidRPr="00446915">
        <w:rPr>
          <w:rFonts w:cs="Calibri"/>
          <w:bCs/>
          <w:spacing w:val="-1"/>
          <w:position w:val="1"/>
        </w:rPr>
        <w:t>i</w:t>
      </w:r>
      <w:r w:rsidRPr="00446915">
        <w:rPr>
          <w:rFonts w:cs="Calibri"/>
          <w:bCs/>
          <w:spacing w:val="1"/>
          <w:position w:val="1"/>
        </w:rPr>
        <w:t>li</w:t>
      </w:r>
      <w:r w:rsidRPr="00446915">
        <w:rPr>
          <w:rFonts w:cs="Calibri"/>
          <w:bCs/>
          <w:position w:val="1"/>
        </w:rPr>
        <w:t>ty</w:t>
      </w:r>
    </w:p>
    <w:p w14:paraId="5BE4B0D7" w14:textId="77777777" w:rsidR="00E71897" w:rsidRPr="00446915" w:rsidRDefault="00E71897" w:rsidP="00E71897">
      <w:pPr>
        <w:pStyle w:val="ListParagraph"/>
        <w:spacing w:after="0"/>
        <w:rPr>
          <w:rFonts w:cs="Calibri"/>
          <w:b/>
        </w:rPr>
      </w:pPr>
    </w:p>
    <w:p w14:paraId="5BE4B0D8" w14:textId="77777777" w:rsidR="00E71897" w:rsidRPr="00446915" w:rsidRDefault="00E71897" w:rsidP="00E71897">
      <w:pPr>
        <w:rPr>
          <w:sz w:val="22"/>
          <w:szCs w:val="22"/>
        </w:rPr>
      </w:pPr>
      <w:r w:rsidRPr="00446915">
        <w:rPr>
          <w:b/>
          <w:sz w:val="22"/>
          <w:szCs w:val="22"/>
        </w:rPr>
        <w:t>Artifact 3</w:t>
      </w:r>
      <w:r w:rsidRPr="00446915">
        <w:rPr>
          <w:sz w:val="22"/>
          <w:szCs w:val="22"/>
        </w:rPr>
        <w:t xml:space="preserve"> </w:t>
      </w:r>
    </w:p>
    <w:p w14:paraId="5BE4B0D9" w14:textId="77777777" w:rsidR="00E71897" w:rsidRPr="00446915" w:rsidRDefault="00E71897" w:rsidP="00E71897">
      <w:pPr>
        <w:rPr>
          <w:sz w:val="22"/>
          <w:szCs w:val="22"/>
        </w:rPr>
      </w:pPr>
      <w:r w:rsidRPr="00446915">
        <w:rPr>
          <w:b/>
          <w:sz w:val="22"/>
          <w:szCs w:val="22"/>
        </w:rPr>
        <w:t>Student Discipline</w:t>
      </w:r>
      <w:r w:rsidRPr="00446915">
        <w:rPr>
          <w:sz w:val="22"/>
          <w:szCs w:val="22"/>
        </w:rPr>
        <w:t xml:space="preserve"> (indicate possible artifact(s) to be collected)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1897" w:rsidRPr="00446915" w14:paraId="5BE4B0DB" w14:textId="77777777" w:rsidTr="00E21BE5">
        <w:tc>
          <w:tcPr>
            <w:tcW w:w="9350" w:type="dxa"/>
            <w:shd w:val="clear" w:color="auto" w:fill="auto"/>
          </w:tcPr>
          <w:p w14:paraId="12398602" w14:textId="77777777" w:rsidR="00E71897" w:rsidRDefault="00E71897" w:rsidP="00E21BE5">
            <w:pPr>
              <w:rPr>
                <w:b/>
                <w:sz w:val="22"/>
                <w:szCs w:val="22"/>
              </w:rPr>
            </w:pPr>
          </w:p>
          <w:p w14:paraId="43D6C32F" w14:textId="77777777" w:rsidR="00446915" w:rsidRDefault="00446915" w:rsidP="00E21BE5">
            <w:pPr>
              <w:rPr>
                <w:b/>
                <w:sz w:val="22"/>
                <w:szCs w:val="22"/>
              </w:rPr>
            </w:pPr>
          </w:p>
          <w:p w14:paraId="5BE4B0DA" w14:textId="77777777" w:rsidR="00446915" w:rsidRPr="00446915" w:rsidRDefault="00446915" w:rsidP="00E21BE5">
            <w:pPr>
              <w:rPr>
                <w:b/>
                <w:sz w:val="22"/>
                <w:szCs w:val="22"/>
              </w:rPr>
            </w:pPr>
          </w:p>
        </w:tc>
      </w:tr>
    </w:tbl>
    <w:p w14:paraId="5BE4B0DC" w14:textId="77777777" w:rsidR="00E71897" w:rsidRPr="00446915" w:rsidRDefault="00E71897" w:rsidP="00E71897">
      <w:pPr>
        <w:rPr>
          <w:b/>
          <w:sz w:val="22"/>
          <w:szCs w:val="22"/>
        </w:rPr>
      </w:pPr>
    </w:p>
    <w:p w14:paraId="5BE4B0DD" w14:textId="77777777" w:rsidR="00E71897" w:rsidRPr="00446915" w:rsidRDefault="00E71897" w:rsidP="00E71897">
      <w:pPr>
        <w:rPr>
          <w:rFonts w:eastAsia="Times New Roman"/>
          <w:bCs/>
          <w:sz w:val="22"/>
          <w:szCs w:val="22"/>
        </w:rPr>
      </w:pPr>
      <w:r w:rsidRPr="00446915">
        <w:rPr>
          <w:rFonts w:eastAsia="Times New Roman"/>
          <w:bCs/>
          <w:spacing w:val="-3"/>
          <w:sz w:val="22"/>
          <w:szCs w:val="22"/>
        </w:rPr>
        <w:t>Assistant Principal School Leadership Practice and Indicator(s)</w:t>
      </w:r>
      <w:r w:rsidRPr="00446915">
        <w:rPr>
          <w:rFonts w:eastAsia="Times New Roman"/>
          <w:bCs/>
          <w:sz w:val="22"/>
          <w:szCs w:val="22"/>
        </w:rPr>
        <w:t>:</w:t>
      </w:r>
    </w:p>
    <w:p w14:paraId="5BE4B0DE" w14:textId="77777777" w:rsidR="00E71897" w:rsidRPr="00446915" w:rsidRDefault="00E71897" w:rsidP="00E71897">
      <w:pPr>
        <w:pStyle w:val="ListParagraph"/>
        <w:numPr>
          <w:ilvl w:val="0"/>
          <w:numId w:val="3"/>
        </w:numPr>
        <w:spacing w:after="0" w:line="272" w:lineRule="exact"/>
        <w:ind w:right="-20"/>
        <w:rPr>
          <w:rFonts w:cs="Calibri"/>
          <w:bCs/>
        </w:rPr>
      </w:pPr>
      <w:r w:rsidRPr="00446915">
        <w:rPr>
          <w:rFonts w:cs="Calibri"/>
          <w:b/>
          <w:bCs/>
        </w:rPr>
        <w:t xml:space="preserve">Focus on Learning, </w:t>
      </w:r>
      <w:r w:rsidRPr="00446915">
        <w:rPr>
          <w:rFonts w:cs="Calibri"/>
          <w:bCs/>
        </w:rPr>
        <w:t>Indicator 2.2: Support Teacher’s Development of a Positive Classroom Climate</w:t>
      </w:r>
    </w:p>
    <w:p w14:paraId="5BE4B0DF" w14:textId="77777777" w:rsidR="00E71897" w:rsidRPr="00446915" w:rsidRDefault="00E71897" w:rsidP="00E71897">
      <w:pPr>
        <w:pStyle w:val="ListParagraph"/>
        <w:numPr>
          <w:ilvl w:val="0"/>
          <w:numId w:val="3"/>
        </w:numPr>
        <w:spacing w:after="0" w:line="272" w:lineRule="exact"/>
        <w:ind w:right="-20"/>
        <w:rPr>
          <w:rFonts w:cs="Calibri"/>
          <w:bCs/>
        </w:rPr>
      </w:pPr>
      <w:r w:rsidRPr="00446915">
        <w:rPr>
          <w:rFonts w:cs="Calibri"/>
          <w:b/>
          <w:bCs/>
        </w:rPr>
        <w:t>Manage Organizational Systems</w:t>
      </w:r>
      <w:r w:rsidRPr="00446915">
        <w:rPr>
          <w:rFonts w:cs="Calibri"/>
          <w:bCs/>
        </w:rPr>
        <w:t xml:space="preserve">, </w:t>
      </w:r>
      <w:r w:rsidRPr="00446915">
        <w:t>Indicator 3.1:</w:t>
      </w:r>
      <w:r w:rsidRPr="00446915">
        <w:rPr>
          <w:i/>
        </w:rPr>
        <w:t xml:space="preserve"> </w:t>
      </w:r>
      <w:r w:rsidRPr="00446915">
        <w:t>Manage the Organizational Systems</w:t>
      </w:r>
    </w:p>
    <w:p w14:paraId="5BE4B0E0" w14:textId="77777777" w:rsidR="00E71897" w:rsidRPr="00446915" w:rsidRDefault="00E71897" w:rsidP="00E71897">
      <w:pPr>
        <w:pStyle w:val="ListParagraph"/>
        <w:numPr>
          <w:ilvl w:val="0"/>
          <w:numId w:val="3"/>
        </w:numPr>
        <w:spacing w:after="0" w:line="272" w:lineRule="exact"/>
        <w:ind w:right="-20"/>
        <w:rPr>
          <w:rFonts w:cs="Calibri"/>
          <w:bCs/>
        </w:rPr>
      </w:pPr>
      <w:r w:rsidRPr="00446915">
        <w:rPr>
          <w:rFonts w:cs="Calibri"/>
          <w:b/>
          <w:bCs/>
        </w:rPr>
        <w:t>Collaborate with Community</w:t>
      </w:r>
      <w:r w:rsidRPr="00446915">
        <w:rPr>
          <w:rFonts w:cs="Calibri"/>
          <w:bCs/>
        </w:rPr>
        <w:t xml:space="preserve">, </w:t>
      </w:r>
      <w:r w:rsidRPr="00446915">
        <w:rPr>
          <w:bCs/>
          <w:position w:val="-1"/>
        </w:rPr>
        <w:t>Indicator</w:t>
      </w:r>
      <w:r w:rsidRPr="00446915">
        <w:t xml:space="preserve"> 4.1:</w:t>
      </w:r>
      <w:r w:rsidRPr="00446915">
        <w:rPr>
          <w:i/>
        </w:rPr>
        <w:t xml:space="preserve"> </w:t>
      </w:r>
      <w:r w:rsidRPr="00446915">
        <w:t>Collaborate With Families and Stakeholders, and Respond to Diverse Community Needs</w:t>
      </w:r>
    </w:p>
    <w:p w14:paraId="5BE4B0E1" w14:textId="77777777" w:rsidR="00E71897" w:rsidRPr="00446915" w:rsidRDefault="00E71897" w:rsidP="00E71897">
      <w:pPr>
        <w:rPr>
          <w:sz w:val="22"/>
          <w:szCs w:val="22"/>
        </w:rPr>
      </w:pPr>
    </w:p>
    <w:p w14:paraId="1E3A98F4" w14:textId="77777777" w:rsidR="00446915" w:rsidRDefault="00446915" w:rsidP="00E71897">
      <w:pPr>
        <w:rPr>
          <w:b/>
          <w:sz w:val="22"/>
          <w:szCs w:val="22"/>
        </w:rPr>
      </w:pPr>
    </w:p>
    <w:p w14:paraId="7B2A86F3" w14:textId="77777777" w:rsidR="00446915" w:rsidRDefault="00446915" w:rsidP="00E71897">
      <w:pPr>
        <w:rPr>
          <w:b/>
          <w:sz w:val="22"/>
          <w:szCs w:val="22"/>
        </w:rPr>
      </w:pPr>
    </w:p>
    <w:p w14:paraId="5BE4B0E2" w14:textId="77777777" w:rsidR="00E71897" w:rsidRPr="00446915" w:rsidRDefault="00E71897" w:rsidP="00E71897">
      <w:pPr>
        <w:rPr>
          <w:b/>
          <w:sz w:val="22"/>
          <w:szCs w:val="22"/>
        </w:rPr>
      </w:pPr>
      <w:r w:rsidRPr="00446915">
        <w:rPr>
          <w:b/>
          <w:sz w:val="22"/>
          <w:szCs w:val="22"/>
        </w:rPr>
        <w:lastRenderedPageBreak/>
        <w:t>Artifact 4</w:t>
      </w:r>
    </w:p>
    <w:p w14:paraId="5BE4B0E3" w14:textId="77777777" w:rsidR="00E71897" w:rsidRPr="00446915" w:rsidRDefault="00E71897" w:rsidP="00E71897">
      <w:pPr>
        <w:rPr>
          <w:sz w:val="22"/>
          <w:szCs w:val="22"/>
        </w:rPr>
      </w:pPr>
      <w:r w:rsidRPr="00446915">
        <w:rPr>
          <w:b/>
          <w:sz w:val="22"/>
          <w:szCs w:val="22"/>
        </w:rPr>
        <w:t xml:space="preserve">Professional Learning Communities Artifact </w:t>
      </w:r>
      <w:r w:rsidRPr="00446915">
        <w:rPr>
          <w:sz w:val="22"/>
          <w:szCs w:val="22"/>
        </w:rPr>
        <w:t>(indicate possible artifact(s) to be collected)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1897" w:rsidRPr="00446915" w14:paraId="5BE4B0E5" w14:textId="77777777" w:rsidTr="00E21BE5">
        <w:tc>
          <w:tcPr>
            <w:tcW w:w="9350" w:type="dxa"/>
            <w:shd w:val="clear" w:color="auto" w:fill="auto"/>
          </w:tcPr>
          <w:p w14:paraId="0EB0A9DA" w14:textId="77777777" w:rsidR="00E71897" w:rsidRDefault="00E71897" w:rsidP="00E21BE5">
            <w:pPr>
              <w:rPr>
                <w:b/>
                <w:sz w:val="22"/>
                <w:szCs w:val="22"/>
              </w:rPr>
            </w:pPr>
          </w:p>
          <w:p w14:paraId="2A70D50E" w14:textId="77777777" w:rsidR="00446915" w:rsidRDefault="00446915" w:rsidP="00E21BE5">
            <w:pPr>
              <w:rPr>
                <w:b/>
                <w:sz w:val="22"/>
                <w:szCs w:val="22"/>
              </w:rPr>
            </w:pPr>
          </w:p>
          <w:p w14:paraId="5BE4B0E4" w14:textId="77777777" w:rsidR="00446915" w:rsidRPr="00446915" w:rsidRDefault="00446915" w:rsidP="00E21BE5">
            <w:pPr>
              <w:rPr>
                <w:b/>
                <w:sz w:val="22"/>
                <w:szCs w:val="22"/>
              </w:rPr>
            </w:pPr>
          </w:p>
        </w:tc>
      </w:tr>
    </w:tbl>
    <w:p w14:paraId="5BE4B0E6" w14:textId="77777777" w:rsidR="00E71897" w:rsidRPr="00446915" w:rsidRDefault="00E71897" w:rsidP="00E71897">
      <w:pPr>
        <w:rPr>
          <w:b/>
          <w:sz w:val="22"/>
          <w:szCs w:val="22"/>
        </w:rPr>
      </w:pPr>
    </w:p>
    <w:p w14:paraId="5BE4B0E7" w14:textId="77777777" w:rsidR="00E71897" w:rsidRPr="00446915" w:rsidRDefault="00E71897" w:rsidP="00E71897">
      <w:pPr>
        <w:spacing w:line="272" w:lineRule="exact"/>
        <w:ind w:right="-20"/>
        <w:rPr>
          <w:rFonts w:eastAsia="Times New Roman"/>
          <w:bCs/>
          <w:sz w:val="22"/>
          <w:szCs w:val="22"/>
        </w:rPr>
      </w:pPr>
      <w:r w:rsidRPr="00446915">
        <w:rPr>
          <w:rFonts w:eastAsia="Times New Roman"/>
          <w:bCs/>
          <w:spacing w:val="-3"/>
          <w:sz w:val="22"/>
          <w:szCs w:val="22"/>
        </w:rPr>
        <w:t>Assistant Principal School Leadership Practice and Indicator(s)</w:t>
      </w:r>
      <w:r w:rsidRPr="00446915">
        <w:rPr>
          <w:rFonts w:eastAsia="Times New Roman"/>
          <w:bCs/>
          <w:sz w:val="22"/>
          <w:szCs w:val="22"/>
        </w:rPr>
        <w:t>:</w:t>
      </w:r>
    </w:p>
    <w:p w14:paraId="5BE4B0E8" w14:textId="77777777" w:rsidR="00E71897" w:rsidRPr="00446915" w:rsidRDefault="00E71897" w:rsidP="00E71897">
      <w:pPr>
        <w:pStyle w:val="ListParagraph"/>
        <w:numPr>
          <w:ilvl w:val="0"/>
          <w:numId w:val="2"/>
        </w:numPr>
        <w:spacing w:after="0" w:line="259" w:lineRule="auto"/>
        <w:rPr>
          <w:b/>
          <w:bCs/>
          <w:spacing w:val="1"/>
        </w:rPr>
      </w:pPr>
      <w:r w:rsidRPr="00446915">
        <w:rPr>
          <w:b/>
          <w:bCs/>
          <w:spacing w:val="1"/>
        </w:rPr>
        <w:t xml:space="preserve">Build Shared Purpose, </w:t>
      </w:r>
      <w:r w:rsidRPr="00446915">
        <w:rPr>
          <w:bCs/>
          <w:spacing w:val="1"/>
        </w:rPr>
        <w:t>Indicator 1.1: Support School Mission</w:t>
      </w:r>
    </w:p>
    <w:p w14:paraId="5BE4B0E9" w14:textId="77777777" w:rsidR="00E71897" w:rsidRPr="00446915" w:rsidRDefault="00E71897" w:rsidP="00E71897">
      <w:pPr>
        <w:pStyle w:val="ListParagraph"/>
        <w:numPr>
          <w:ilvl w:val="0"/>
          <w:numId w:val="2"/>
        </w:numPr>
        <w:spacing w:after="0" w:line="259" w:lineRule="auto"/>
        <w:rPr>
          <w:b/>
          <w:bCs/>
          <w:spacing w:val="1"/>
        </w:rPr>
      </w:pPr>
      <w:r w:rsidRPr="00446915">
        <w:rPr>
          <w:b/>
          <w:bCs/>
          <w:spacing w:val="1"/>
        </w:rPr>
        <w:t xml:space="preserve">Focus on Learning, </w:t>
      </w:r>
      <w:r w:rsidRPr="00446915">
        <w:rPr>
          <w:bCs/>
          <w:spacing w:val="1"/>
        </w:rPr>
        <w:t>Indicator 2.1:</w:t>
      </w:r>
      <w:r w:rsidRPr="00446915">
        <w:rPr>
          <w:b/>
          <w:bCs/>
          <w:spacing w:val="1"/>
        </w:rPr>
        <w:t xml:space="preserve"> </w:t>
      </w:r>
      <w:r w:rsidRPr="00446915">
        <w:rPr>
          <w:bCs/>
          <w:spacing w:val="1"/>
        </w:rPr>
        <w:t>Improve the Instructional Program</w:t>
      </w:r>
      <w:r w:rsidRPr="00446915">
        <w:rPr>
          <w:b/>
          <w:bCs/>
          <w:spacing w:val="1"/>
        </w:rPr>
        <w:t xml:space="preserve">  </w:t>
      </w:r>
      <w:r w:rsidRPr="00446915">
        <w:rPr>
          <w:bCs/>
          <w:spacing w:val="1"/>
        </w:rPr>
        <w:t>and</w:t>
      </w:r>
      <w:r w:rsidRPr="00446915">
        <w:rPr>
          <w:b/>
          <w:bCs/>
          <w:spacing w:val="1"/>
        </w:rPr>
        <w:t xml:space="preserve"> </w:t>
      </w:r>
      <w:r w:rsidRPr="00446915">
        <w:rPr>
          <w:bCs/>
          <w:spacing w:val="1"/>
        </w:rPr>
        <w:t>Indicator 2.2:</w:t>
      </w:r>
      <w:r w:rsidRPr="00446915">
        <w:rPr>
          <w:b/>
          <w:bCs/>
          <w:spacing w:val="1"/>
        </w:rPr>
        <w:t xml:space="preserve"> </w:t>
      </w:r>
      <w:r w:rsidRPr="00446915">
        <w:rPr>
          <w:bCs/>
          <w:spacing w:val="1"/>
        </w:rPr>
        <w:t>Support Teacher’s Development of a Positive Classroom</w:t>
      </w:r>
    </w:p>
    <w:p w14:paraId="5BE4B0EA" w14:textId="77777777" w:rsidR="00E71897" w:rsidRPr="00446915" w:rsidRDefault="00E71897" w:rsidP="00E71897">
      <w:pPr>
        <w:pStyle w:val="ListParagraph"/>
        <w:numPr>
          <w:ilvl w:val="0"/>
          <w:numId w:val="2"/>
        </w:numPr>
        <w:spacing w:after="0" w:line="259" w:lineRule="auto"/>
        <w:rPr>
          <w:b/>
          <w:bCs/>
          <w:spacing w:val="1"/>
        </w:rPr>
      </w:pPr>
      <w:r w:rsidRPr="00446915">
        <w:rPr>
          <w:rFonts w:eastAsia="Cambria"/>
          <w:b/>
          <w:bCs/>
        </w:rPr>
        <w:t>Manage Organizational Systems</w:t>
      </w:r>
      <w:r w:rsidRPr="00446915">
        <w:rPr>
          <w:b/>
          <w:bCs/>
          <w:spacing w:val="1"/>
        </w:rPr>
        <w:t xml:space="preserve">, </w:t>
      </w:r>
      <w:r w:rsidRPr="00446915">
        <w:rPr>
          <w:bCs/>
          <w:spacing w:val="1"/>
        </w:rPr>
        <w:t>I</w:t>
      </w:r>
      <w:r w:rsidRPr="00446915">
        <w:rPr>
          <w:bCs/>
          <w:spacing w:val="-1"/>
        </w:rPr>
        <w:t>nd</w:t>
      </w:r>
      <w:r w:rsidRPr="00446915">
        <w:rPr>
          <w:bCs/>
          <w:spacing w:val="1"/>
        </w:rPr>
        <w:t>ic</w:t>
      </w:r>
      <w:r w:rsidRPr="00446915">
        <w:rPr>
          <w:bCs/>
          <w:spacing w:val="-1"/>
        </w:rPr>
        <w:t>a</w:t>
      </w:r>
      <w:r w:rsidRPr="00446915">
        <w:rPr>
          <w:bCs/>
        </w:rPr>
        <w:t>t</w:t>
      </w:r>
      <w:r w:rsidRPr="00446915">
        <w:rPr>
          <w:bCs/>
          <w:spacing w:val="-1"/>
        </w:rPr>
        <w:t>o</w:t>
      </w:r>
      <w:r w:rsidRPr="00446915">
        <w:rPr>
          <w:bCs/>
        </w:rPr>
        <w:t>r</w:t>
      </w:r>
      <w:r w:rsidRPr="00446915">
        <w:rPr>
          <w:bCs/>
          <w:spacing w:val="-1"/>
        </w:rPr>
        <w:t xml:space="preserve"> 3</w:t>
      </w:r>
      <w:r w:rsidRPr="00446915">
        <w:rPr>
          <w:bCs/>
          <w:spacing w:val="1"/>
        </w:rPr>
        <w:t>.2</w:t>
      </w:r>
      <w:r w:rsidRPr="00446915">
        <w:rPr>
          <w:bCs/>
        </w:rPr>
        <w:t>:</w:t>
      </w:r>
      <w:r w:rsidRPr="00446915">
        <w:rPr>
          <w:bCs/>
          <w:spacing w:val="-1"/>
        </w:rPr>
        <w:t xml:space="preserve"> </w:t>
      </w:r>
      <w:r w:rsidRPr="00446915">
        <w:rPr>
          <w:bCs/>
        </w:rPr>
        <w:t>L</w:t>
      </w:r>
      <w:r w:rsidRPr="00446915">
        <w:rPr>
          <w:bCs/>
          <w:spacing w:val="-1"/>
        </w:rPr>
        <w:t>ea</w:t>
      </w:r>
      <w:r w:rsidRPr="00446915">
        <w:rPr>
          <w:bCs/>
        </w:rPr>
        <w:t>d</w:t>
      </w:r>
      <w:r w:rsidRPr="00446915">
        <w:rPr>
          <w:bCs/>
          <w:spacing w:val="-1"/>
        </w:rPr>
        <w:t xml:space="preserve"> </w:t>
      </w:r>
      <w:r w:rsidRPr="00446915">
        <w:rPr>
          <w:bCs/>
        </w:rPr>
        <w:t>a</w:t>
      </w:r>
      <w:r w:rsidRPr="00446915">
        <w:rPr>
          <w:bCs/>
          <w:spacing w:val="-1"/>
        </w:rPr>
        <w:t>n</w:t>
      </w:r>
      <w:r w:rsidRPr="00446915">
        <w:rPr>
          <w:bCs/>
        </w:rPr>
        <w:t>d</w:t>
      </w:r>
      <w:r w:rsidRPr="00446915">
        <w:rPr>
          <w:bCs/>
          <w:spacing w:val="-1"/>
        </w:rPr>
        <w:t xml:space="preserve"> </w:t>
      </w:r>
      <w:r w:rsidRPr="00446915">
        <w:rPr>
          <w:bCs/>
        </w:rPr>
        <w:t>D</w:t>
      </w:r>
      <w:r w:rsidRPr="00446915">
        <w:rPr>
          <w:bCs/>
          <w:spacing w:val="-3"/>
        </w:rPr>
        <w:t>e</w:t>
      </w:r>
      <w:r w:rsidRPr="00446915">
        <w:rPr>
          <w:bCs/>
          <w:spacing w:val="1"/>
        </w:rPr>
        <w:t>v</w:t>
      </w:r>
      <w:r w:rsidRPr="00446915">
        <w:rPr>
          <w:bCs/>
          <w:spacing w:val="-1"/>
        </w:rPr>
        <w:t>e</w:t>
      </w:r>
      <w:r w:rsidRPr="00446915">
        <w:rPr>
          <w:bCs/>
          <w:spacing w:val="1"/>
        </w:rPr>
        <w:t>l</w:t>
      </w:r>
      <w:r w:rsidRPr="00446915">
        <w:rPr>
          <w:bCs/>
          <w:spacing w:val="-1"/>
        </w:rPr>
        <w:t>o</w:t>
      </w:r>
      <w:r w:rsidRPr="00446915">
        <w:rPr>
          <w:bCs/>
        </w:rPr>
        <w:t>p</w:t>
      </w:r>
      <w:r w:rsidRPr="00446915">
        <w:rPr>
          <w:bCs/>
          <w:spacing w:val="-1"/>
        </w:rPr>
        <w:t xml:space="preserve"> </w:t>
      </w:r>
      <w:r w:rsidRPr="00446915">
        <w:rPr>
          <w:bCs/>
        </w:rPr>
        <w:t>Pe</w:t>
      </w:r>
      <w:r w:rsidRPr="00446915">
        <w:rPr>
          <w:bCs/>
          <w:spacing w:val="-2"/>
        </w:rPr>
        <w:t>r</w:t>
      </w:r>
      <w:r w:rsidRPr="00446915">
        <w:rPr>
          <w:bCs/>
        </w:rPr>
        <w:t>s</w:t>
      </w:r>
      <w:r w:rsidRPr="00446915">
        <w:rPr>
          <w:bCs/>
          <w:spacing w:val="-1"/>
        </w:rPr>
        <w:t>onne</w:t>
      </w:r>
      <w:r w:rsidRPr="00446915">
        <w:rPr>
          <w:bCs/>
        </w:rPr>
        <w:t>l</w:t>
      </w:r>
    </w:p>
    <w:p w14:paraId="5BE4B0EB" w14:textId="77777777" w:rsidR="00E71897" w:rsidRPr="00446915" w:rsidRDefault="00E71897" w:rsidP="00E71897">
      <w:pPr>
        <w:numPr>
          <w:ilvl w:val="0"/>
          <w:numId w:val="2"/>
        </w:numPr>
        <w:rPr>
          <w:rFonts w:eastAsia="Times New Roman"/>
          <w:position w:val="1"/>
          <w:sz w:val="22"/>
          <w:szCs w:val="22"/>
        </w:rPr>
      </w:pPr>
      <w:r w:rsidRPr="00446915">
        <w:rPr>
          <w:rFonts w:eastAsia="Times New Roman"/>
          <w:b/>
          <w:bCs/>
          <w:sz w:val="22"/>
          <w:szCs w:val="22"/>
        </w:rPr>
        <w:t xml:space="preserve">Lead with Integrity, </w:t>
      </w:r>
      <w:r w:rsidRPr="00446915">
        <w:rPr>
          <w:rFonts w:eastAsia="Times New Roman"/>
          <w:bCs/>
          <w:spacing w:val="1"/>
          <w:sz w:val="22"/>
          <w:szCs w:val="22"/>
        </w:rPr>
        <w:t>I</w:t>
      </w:r>
      <w:r w:rsidRPr="00446915">
        <w:rPr>
          <w:rFonts w:eastAsia="Times New Roman"/>
          <w:bCs/>
          <w:spacing w:val="-1"/>
          <w:sz w:val="22"/>
          <w:szCs w:val="22"/>
        </w:rPr>
        <w:t>nd</w:t>
      </w:r>
      <w:r w:rsidRPr="00446915">
        <w:rPr>
          <w:rFonts w:eastAsia="Times New Roman"/>
          <w:bCs/>
          <w:spacing w:val="1"/>
          <w:sz w:val="22"/>
          <w:szCs w:val="22"/>
        </w:rPr>
        <w:t>ic</w:t>
      </w:r>
      <w:r w:rsidRPr="00446915">
        <w:rPr>
          <w:rFonts w:eastAsia="Times New Roman"/>
          <w:bCs/>
          <w:spacing w:val="-1"/>
          <w:sz w:val="22"/>
          <w:szCs w:val="22"/>
        </w:rPr>
        <w:t>a</w:t>
      </w:r>
      <w:r w:rsidRPr="00446915">
        <w:rPr>
          <w:rFonts w:eastAsia="Times New Roman"/>
          <w:bCs/>
          <w:sz w:val="22"/>
          <w:szCs w:val="22"/>
        </w:rPr>
        <w:t>t</w:t>
      </w:r>
      <w:r w:rsidRPr="00446915">
        <w:rPr>
          <w:rFonts w:eastAsia="Times New Roman"/>
          <w:bCs/>
          <w:spacing w:val="-1"/>
          <w:sz w:val="22"/>
          <w:szCs w:val="22"/>
        </w:rPr>
        <w:t>o</w:t>
      </w:r>
      <w:r w:rsidRPr="00446915">
        <w:rPr>
          <w:rFonts w:eastAsia="Times New Roman"/>
          <w:bCs/>
          <w:sz w:val="22"/>
          <w:szCs w:val="22"/>
        </w:rPr>
        <w:t xml:space="preserve">r </w:t>
      </w:r>
      <w:r w:rsidRPr="00446915">
        <w:rPr>
          <w:rFonts w:eastAsia="Times New Roman"/>
          <w:bCs/>
          <w:spacing w:val="-2"/>
          <w:position w:val="1"/>
          <w:sz w:val="22"/>
          <w:szCs w:val="22"/>
        </w:rPr>
        <w:t>5</w:t>
      </w:r>
      <w:r w:rsidRPr="00446915">
        <w:rPr>
          <w:rFonts w:eastAsia="Times New Roman"/>
          <w:bCs/>
          <w:spacing w:val="1"/>
          <w:position w:val="1"/>
          <w:sz w:val="22"/>
          <w:szCs w:val="22"/>
        </w:rPr>
        <w:t>.1</w:t>
      </w:r>
      <w:r w:rsidRPr="00446915">
        <w:rPr>
          <w:rFonts w:eastAsia="Times New Roman"/>
          <w:bCs/>
          <w:position w:val="1"/>
          <w:sz w:val="22"/>
          <w:szCs w:val="22"/>
        </w:rPr>
        <w:t>:</w:t>
      </w:r>
      <w:r w:rsidRPr="00446915">
        <w:rPr>
          <w:rFonts w:eastAsia="Times New Roman"/>
          <w:spacing w:val="46"/>
          <w:position w:val="1"/>
          <w:sz w:val="22"/>
          <w:szCs w:val="22"/>
        </w:rPr>
        <w:t xml:space="preserve"> </w:t>
      </w:r>
      <w:r w:rsidRPr="00446915">
        <w:rPr>
          <w:rFonts w:eastAsia="Times New Roman"/>
          <w:position w:val="1"/>
          <w:sz w:val="22"/>
          <w:szCs w:val="22"/>
        </w:rPr>
        <w:t>D</w:t>
      </w:r>
      <w:r w:rsidRPr="00446915">
        <w:rPr>
          <w:rFonts w:eastAsia="Times New Roman"/>
          <w:spacing w:val="-3"/>
          <w:position w:val="1"/>
          <w:sz w:val="22"/>
          <w:szCs w:val="22"/>
        </w:rPr>
        <w:t>e</w:t>
      </w:r>
      <w:r w:rsidRPr="00446915">
        <w:rPr>
          <w:rFonts w:eastAsia="Times New Roman"/>
          <w:position w:val="1"/>
          <w:sz w:val="22"/>
          <w:szCs w:val="22"/>
        </w:rPr>
        <w:t>m</w:t>
      </w:r>
      <w:r w:rsidRPr="00446915">
        <w:rPr>
          <w:rFonts w:eastAsia="Times New Roman"/>
          <w:spacing w:val="-1"/>
          <w:position w:val="1"/>
          <w:sz w:val="22"/>
          <w:szCs w:val="22"/>
        </w:rPr>
        <w:t>o</w:t>
      </w:r>
      <w:r w:rsidRPr="00446915">
        <w:rPr>
          <w:rFonts w:eastAsia="Times New Roman"/>
          <w:spacing w:val="-3"/>
          <w:position w:val="1"/>
          <w:sz w:val="22"/>
          <w:szCs w:val="22"/>
        </w:rPr>
        <w:t>n</w:t>
      </w:r>
      <w:r w:rsidRPr="00446915">
        <w:rPr>
          <w:rFonts w:eastAsia="Times New Roman"/>
          <w:spacing w:val="-2"/>
          <w:position w:val="1"/>
          <w:sz w:val="22"/>
          <w:szCs w:val="22"/>
        </w:rPr>
        <w:t>s</w:t>
      </w:r>
      <w:r w:rsidRPr="00446915">
        <w:rPr>
          <w:rFonts w:eastAsia="Times New Roman"/>
          <w:position w:val="1"/>
          <w:sz w:val="22"/>
          <w:szCs w:val="22"/>
        </w:rPr>
        <w:t>t</w:t>
      </w:r>
      <w:r w:rsidRPr="00446915">
        <w:rPr>
          <w:rFonts w:eastAsia="Times New Roman"/>
          <w:spacing w:val="1"/>
          <w:position w:val="1"/>
          <w:sz w:val="22"/>
          <w:szCs w:val="22"/>
        </w:rPr>
        <w:t>r</w:t>
      </w:r>
      <w:r w:rsidRPr="00446915">
        <w:rPr>
          <w:rFonts w:eastAsia="Times New Roman"/>
          <w:spacing w:val="-3"/>
          <w:position w:val="1"/>
          <w:sz w:val="22"/>
          <w:szCs w:val="22"/>
        </w:rPr>
        <w:t>a</w:t>
      </w:r>
      <w:r w:rsidRPr="00446915">
        <w:rPr>
          <w:rFonts w:eastAsia="Times New Roman"/>
          <w:spacing w:val="-2"/>
          <w:position w:val="1"/>
          <w:sz w:val="22"/>
          <w:szCs w:val="22"/>
        </w:rPr>
        <w:t>t</w:t>
      </w:r>
      <w:r w:rsidRPr="00446915">
        <w:rPr>
          <w:rFonts w:eastAsia="Times New Roman"/>
          <w:position w:val="1"/>
          <w:sz w:val="22"/>
          <w:szCs w:val="22"/>
        </w:rPr>
        <w:t xml:space="preserve">e </w:t>
      </w:r>
      <w:r w:rsidRPr="00446915">
        <w:rPr>
          <w:rFonts w:eastAsia="Times New Roman"/>
          <w:spacing w:val="2"/>
          <w:position w:val="1"/>
          <w:sz w:val="22"/>
          <w:szCs w:val="22"/>
        </w:rPr>
        <w:t>P</w:t>
      </w:r>
      <w:r w:rsidRPr="00446915">
        <w:rPr>
          <w:rFonts w:eastAsia="Times New Roman"/>
          <w:spacing w:val="-1"/>
          <w:position w:val="1"/>
          <w:sz w:val="22"/>
          <w:szCs w:val="22"/>
        </w:rPr>
        <w:t>e</w:t>
      </w:r>
      <w:r w:rsidRPr="00446915">
        <w:rPr>
          <w:rFonts w:eastAsia="Times New Roman"/>
          <w:spacing w:val="-4"/>
          <w:position w:val="1"/>
          <w:sz w:val="22"/>
          <w:szCs w:val="22"/>
        </w:rPr>
        <w:t>r</w:t>
      </w:r>
      <w:r w:rsidRPr="00446915">
        <w:rPr>
          <w:rFonts w:eastAsia="Times New Roman"/>
          <w:spacing w:val="-2"/>
          <w:position w:val="1"/>
          <w:sz w:val="22"/>
          <w:szCs w:val="22"/>
        </w:rPr>
        <w:t>s</w:t>
      </w:r>
      <w:r w:rsidRPr="00446915">
        <w:rPr>
          <w:rFonts w:eastAsia="Times New Roman"/>
          <w:spacing w:val="-1"/>
          <w:position w:val="1"/>
          <w:sz w:val="22"/>
          <w:szCs w:val="22"/>
        </w:rPr>
        <w:t>ona</w:t>
      </w:r>
      <w:r w:rsidRPr="00446915">
        <w:rPr>
          <w:rFonts w:eastAsia="Times New Roman"/>
          <w:position w:val="1"/>
          <w:sz w:val="22"/>
          <w:szCs w:val="22"/>
        </w:rPr>
        <w:t>l</w:t>
      </w:r>
      <w:r w:rsidRPr="00446915">
        <w:rPr>
          <w:rFonts w:eastAsia="Times New Roman"/>
          <w:spacing w:val="1"/>
          <w:position w:val="1"/>
          <w:sz w:val="22"/>
          <w:szCs w:val="22"/>
        </w:rPr>
        <w:t xml:space="preserve"> </w:t>
      </w:r>
      <w:r w:rsidRPr="00446915">
        <w:rPr>
          <w:rFonts w:eastAsia="Times New Roman"/>
          <w:position w:val="1"/>
          <w:sz w:val="22"/>
          <w:szCs w:val="22"/>
        </w:rPr>
        <w:t>a</w:t>
      </w:r>
      <w:r w:rsidRPr="00446915">
        <w:rPr>
          <w:rFonts w:eastAsia="Times New Roman"/>
          <w:spacing w:val="-1"/>
          <w:position w:val="1"/>
          <w:sz w:val="22"/>
          <w:szCs w:val="22"/>
        </w:rPr>
        <w:t>n</w:t>
      </w:r>
      <w:r w:rsidRPr="00446915">
        <w:rPr>
          <w:rFonts w:eastAsia="Times New Roman"/>
          <w:position w:val="1"/>
          <w:sz w:val="22"/>
          <w:szCs w:val="22"/>
        </w:rPr>
        <w:t>d</w:t>
      </w:r>
      <w:r w:rsidRPr="00446915">
        <w:rPr>
          <w:rFonts w:eastAsia="Times New Roman"/>
          <w:spacing w:val="-2"/>
          <w:position w:val="1"/>
          <w:sz w:val="22"/>
          <w:szCs w:val="22"/>
        </w:rPr>
        <w:t xml:space="preserve"> </w:t>
      </w:r>
      <w:r w:rsidRPr="00446915">
        <w:rPr>
          <w:rFonts w:eastAsia="Times New Roman"/>
          <w:position w:val="1"/>
          <w:sz w:val="22"/>
          <w:szCs w:val="22"/>
        </w:rPr>
        <w:t>P</w:t>
      </w:r>
      <w:r w:rsidRPr="00446915">
        <w:rPr>
          <w:rFonts w:eastAsia="Times New Roman"/>
          <w:spacing w:val="1"/>
          <w:position w:val="1"/>
          <w:sz w:val="22"/>
          <w:szCs w:val="22"/>
        </w:rPr>
        <w:t>r</w:t>
      </w:r>
      <w:r w:rsidRPr="00446915">
        <w:rPr>
          <w:rFonts w:eastAsia="Times New Roman"/>
          <w:spacing w:val="-4"/>
          <w:position w:val="1"/>
          <w:sz w:val="22"/>
          <w:szCs w:val="22"/>
        </w:rPr>
        <w:t>o</w:t>
      </w:r>
      <w:r w:rsidRPr="00446915">
        <w:rPr>
          <w:rFonts w:eastAsia="Times New Roman"/>
          <w:spacing w:val="2"/>
          <w:position w:val="1"/>
          <w:sz w:val="22"/>
          <w:szCs w:val="22"/>
        </w:rPr>
        <w:t>f</w:t>
      </w:r>
      <w:r w:rsidRPr="00446915">
        <w:rPr>
          <w:rFonts w:eastAsia="Times New Roman"/>
          <w:spacing w:val="-3"/>
          <w:position w:val="1"/>
          <w:sz w:val="22"/>
          <w:szCs w:val="22"/>
        </w:rPr>
        <w:t>e</w:t>
      </w:r>
      <w:r w:rsidRPr="00446915">
        <w:rPr>
          <w:rFonts w:eastAsia="Times New Roman"/>
          <w:spacing w:val="1"/>
          <w:position w:val="1"/>
          <w:sz w:val="22"/>
          <w:szCs w:val="22"/>
        </w:rPr>
        <w:t>s</w:t>
      </w:r>
      <w:r w:rsidRPr="00446915">
        <w:rPr>
          <w:rFonts w:eastAsia="Times New Roman"/>
          <w:spacing w:val="-2"/>
          <w:position w:val="1"/>
          <w:sz w:val="22"/>
          <w:szCs w:val="22"/>
        </w:rPr>
        <w:t>s</w:t>
      </w:r>
      <w:r w:rsidRPr="00446915">
        <w:rPr>
          <w:rFonts w:eastAsia="Times New Roman"/>
          <w:spacing w:val="1"/>
          <w:position w:val="1"/>
          <w:sz w:val="22"/>
          <w:szCs w:val="22"/>
        </w:rPr>
        <w:t>i</w:t>
      </w:r>
      <w:r w:rsidRPr="00446915">
        <w:rPr>
          <w:rFonts w:eastAsia="Times New Roman"/>
          <w:spacing w:val="-1"/>
          <w:position w:val="1"/>
          <w:sz w:val="22"/>
          <w:szCs w:val="22"/>
        </w:rPr>
        <w:t>on</w:t>
      </w:r>
      <w:r w:rsidRPr="00446915">
        <w:rPr>
          <w:rFonts w:eastAsia="Times New Roman"/>
          <w:spacing w:val="-3"/>
          <w:position w:val="1"/>
          <w:sz w:val="22"/>
          <w:szCs w:val="22"/>
        </w:rPr>
        <w:t>a</w:t>
      </w:r>
      <w:r w:rsidRPr="00446915">
        <w:rPr>
          <w:rFonts w:eastAsia="Times New Roman"/>
          <w:position w:val="1"/>
          <w:sz w:val="22"/>
          <w:szCs w:val="22"/>
        </w:rPr>
        <w:t>l</w:t>
      </w:r>
      <w:r w:rsidRPr="00446915">
        <w:rPr>
          <w:rFonts w:eastAsia="Times New Roman"/>
          <w:spacing w:val="2"/>
          <w:position w:val="1"/>
          <w:sz w:val="22"/>
          <w:szCs w:val="22"/>
        </w:rPr>
        <w:t xml:space="preserve"> </w:t>
      </w:r>
      <w:r w:rsidRPr="00446915">
        <w:rPr>
          <w:rFonts w:eastAsia="Times New Roman"/>
          <w:position w:val="1"/>
          <w:sz w:val="22"/>
          <w:szCs w:val="22"/>
        </w:rPr>
        <w:t>R</w:t>
      </w:r>
      <w:r w:rsidRPr="00446915">
        <w:rPr>
          <w:rFonts w:eastAsia="Times New Roman"/>
          <w:spacing w:val="-1"/>
          <w:position w:val="1"/>
          <w:sz w:val="22"/>
          <w:szCs w:val="22"/>
        </w:rPr>
        <w:t>e</w:t>
      </w:r>
      <w:r w:rsidRPr="00446915">
        <w:rPr>
          <w:rFonts w:eastAsia="Times New Roman"/>
          <w:spacing w:val="-2"/>
          <w:position w:val="1"/>
          <w:sz w:val="22"/>
          <w:szCs w:val="22"/>
        </w:rPr>
        <w:t>s</w:t>
      </w:r>
      <w:r w:rsidRPr="00446915">
        <w:rPr>
          <w:rFonts w:eastAsia="Times New Roman"/>
          <w:spacing w:val="-1"/>
          <w:position w:val="1"/>
          <w:sz w:val="22"/>
          <w:szCs w:val="22"/>
        </w:rPr>
        <w:t>pon</w:t>
      </w:r>
      <w:r w:rsidRPr="00446915">
        <w:rPr>
          <w:rFonts w:eastAsia="Times New Roman"/>
          <w:spacing w:val="-2"/>
          <w:position w:val="1"/>
          <w:sz w:val="22"/>
          <w:szCs w:val="22"/>
        </w:rPr>
        <w:t>s</w:t>
      </w:r>
      <w:r w:rsidRPr="00446915">
        <w:rPr>
          <w:rFonts w:eastAsia="Times New Roman"/>
          <w:spacing w:val="1"/>
          <w:position w:val="1"/>
          <w:sz w:val="22"/>
          <w:szCs w:val="22"/>
        </w:rPr>
        <w:t>i</w:t>
      </w:r>
      <w:r w:rsidRPr="00446915">
        <w:rPr>
          <w:rFonts w:eastAsia="Times New Roman"/>
          <w:spacing w:val="-3"/>
          <w:position w:val="1"/>
          <w:sz w:val="22"/>
          <w:szCs w:val="22"/>
        </w:rPr>
        <w:t>b</w:t>
      </w:r>
      <w:r w:rsidRPr="00446915">
        <w:rPr>
          <w:rFonts w:eastAsia="Times New Roman"/>
          <w:spacing w:val="-1"/>
          <w:position w:val="1"/>
          <w:sz w:val="22"/>
          <w:szCs w:val="22"/>
        </w:rPr>
        <w:t>i</w:t>
      </w:r>
      <w:r w:rsidRPr="00446915">
        <w:rPr>
          <w:rFonts w:eastAsia="Times New Roman"/>
          <w:spacing w:val="1"/>
          <w:position w:val="1"/>
          <w:sz w:val="22"/>
          <w:szCs w:val="22"/>
        </w:rPr>
        <w:t>li</w:t>
      </w:r>
      <w:r w:rsidRPr="00446915">
        <w:rPr>
          <w:rFonts w:eastAsia="Times New Roman"/>
          <w:position w:val="1"/>
          <w:sz w:val="22"/>
          <w:szCs w:val="22"/>
        </w:rPr>
        <w:t>ty</w:t>
      </w:r>
    </w:p>
    <w:p w14:paraId="5BE4B0EC" w14:textId="77777777" w:rsidR="00E71897" w:rsidRPr="00446915" w:rsidRDefault="00E71897" w:rsidP="00E71897">
      <w:pPr>
        <w:rPr>
          <w:b/>
          <w:bCs/>
          <w:spacing w:val="1"/>
          <w:sz w:val="22"/>
          <w:szCs w:val="22"/>
        </w:rPr>
      </w:pPr>
    </w:p>
    <w:p w14:paraId="5BE4B0ED" w14:textId="77777777" w:rsidR="00E71897" w:rsidRPr="00446915" w:rsidRDefault="00E71897" w:rsidP="00E71897">
      <w:pPr>
        <w:rPr>
          <w:b/>
          <w:sz w:val="22"/>
          <w:szCs w:val="22"/>
        </w:rPr>
      </w:pPr>
      <w:r w:rsidRPr="00446915">
        <w:rPr>
          <w:b/>
          <w:sz w:val="22"/>
          <w:szCs w:val="22"/>
        </w:rPr>
        <w:t>Artifact 5</w:t>
      </w:r>
    </w:p>
    <w:p w14:paraId="5BE4B0EE" w14:textId="77777777" w:rsidR="00E71897" w:rsidRPr="00446915" w:rsidRDefault="00E71897" w:rsidP="00E71897">
      <w:pPr>
        <w:rPr>
          <w:b/>
          <w:sz w:val="22"/>
          <w:szCs w:val="22"/>
        </w:rPr>
      </w:pPr>
      <w:r w:rsidRPr="00446915">
        <w:rPr>
          <w:b/>
          <w:sz w:val="22"/>
          <w:szCs w:val="22"/>
        </w:rPr>
        <w:t xml:space="preserve">Assistant Principal’s Choice </w:t>
      </w:r>
      <w:r w:rsidRPr="00446915">
        <w:rPr>
          <w:sz w:val="22"/>
          <w:szCs w:val="22"/>
        </w:rPr>
        <w:t>(indicate possible artifact(s) to be collected)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1897" w:rsidRPr="00446915" w14:paraId="5BE4B0F0" w14:textId="77777777" w:rsidTr="00E21BE5">
        <w:tc>
          <w:tcPr>
            <w:tcW w:w="9350" w:type="dxa"/>
            <w:shd w:val="clear" w:color="auto" w:fill="auto"/>
          </w:tcPr>
          <w:p w14:paraId="3F080D89" w14:textId="77777777" w:rsidR="00E71897" w:rsidRDefault="00E71897" w:rsidP="00E21BE5">
            <w:pPr>
              <w:rPr>
                <w:b/>
                <w:sz w:val="22"/>
                <w:szCs w:val="22"/>
              </w:rPr>
            </w:pPr>
          </w:p>
          <w:p w14:paraId="32FC07E1" w14:textId="77777777" w:rsidR="00446915" w:rsidRDefault="00446915" w:rsidP="00E21BE5">
            <w:pPr>
              <w:rPr>
                <w:b/>
                <w:sz w:val="22"/>
                <w:szCs w:val="22"/>
              </w:rPr>
            </w:pPr>
          </w:p>
          <w:p w14:paraId="5BE4B0EF" w14:textId="77777777" w:rsidR="00446915" w:rsidRPr="00446915" w:rsidRDefault="00446915" w:rsidP="00E21BE5">
            <w:pPr>
              <w:rPr>
                <w:b/>
                <w:sz w:val="22"/>
                <w:szCs w:val="22"/>
              </w:rPr>
            </w:pPr>
          </w:p>
        </w:tc>
      </w:tr>
    </w:tbl>
    <w:p w14:paraId="5BE4B0F1" w14:textId="77777777" w:rsidR="00E71897" w:rsidRPr="00446915" w:rsidRDefault="00E71897" w:rsidP="00E71897">
      <w:pPr>
        <w:rPr>
          <w:rFonts w:eastAsia="Times New Roman"/>
          <w:bCs/>
          <w:spacing w:val="-3"/>
          <w:sz w:val="22"/>
          <w:szCs w:val="22"/>
        </w:rPr>
      </w:pPr>
    </w:p>
    <w:p w14:paraId="5BE4B0F2" w14:textId="77777777" w:rsidR="00E71897" w:rsidRPr="00446915" w:rsidRDefault="00E71897" w:rsidP="00E71897">
      <w:pPr>
        <w:rPr>
          <w:rFonts w:eastAsia="Times New Roman"/>
          <w:bCs/>
          <w:spacing w:val="-3"/>
          <w:sz w:val="22"/>
          <w:szCs w:val="22"/>
        </w:rPr>
      </w:pPr>
      <w:r w:rsidRPr="00446915">
        <w:rPr>
          <w:rFonts w:eastAsia="Times New Roman"/>
          <w:bCs/>
          <w:spacing w:val="-3"/>
          <w:sz w:val="22"/>
          <w:szCs w:val="22"/>
        </w:rPr>
        <w:t>Assistant Principal School Leadership Practice:</w:t>
      </w:r>
    </w:p>
    <w:tbl>
      <w:tblPr>
        <w:tblStyle w:val="TableGrid"/>
        <w:tblW w:w="0" w:type="auto"/>
        <w:tblLook w:val="04A0" w:firstRow="1" w:lastRow="0" w:firstColumn="1" w:lastColumn="0" w:noHBand="0" w:noVBand="1"/>
      </w:tblPr>
      <w:tblGrid>
        <w:gridCol w:w="9350"/>
      </w:tblGrid>
      <w:tr w:rsidR="00E71897" w:rsidRPr="00446915" w14:paraId="5BE4B0F4" w14:textId="77777777" w:rsidTr="00E21BE5">
        <w:tc>
          <w:tcPr>
            <w:tcW w:w="9350" w:type="dxa"/>
          </w:tcPr>
          <w:p w14:paraId="0E8EB73B" w14:textId="77777777" w:rsidR="00E71897" w:rsidRDefault="00446915" w:rsidP="00446915">
            <w:pPr>
              <w:tabs>
                <w:tab w:val="left" w:pos="2100"/>
              </w:tabs>
              <w:rPr>
                <w:color w:val="FF0000"/>
                <w:sz w:val="22"/>
                <w:szCs w:val="22"/>
              </w:rPr>
            </w:pPr>
            <w:sdt>
              <w:sdtPr>
                <w:rPr>
                  <w:color w:val="FF0000"/>
                  <w:sz w:val="22"/>
                  <w:szCs w:val="22"/>
                </w:rPr>
                <w:alias w:val="5 Essentials-Principal"/>
                <w:tag w:val="5 Essential Practices"/>
                <w:id w:val="393929958"/>
                <w:placeholder>
                  <w:docPart w:val="D12F429DB4FC45EFAAFA3BC731918A0F"/>
                </w:placeholder>
                <w:showingPlcHdr/>
                <w:dropDownList>
                  <w:listItem w:value="Choose an item."/>
                  <w:listItem w:displayText="1. Build Shared Purpose." w:value="1. Build Shared Purpose."/>
                  <w:listItem w:displayText="2. Focus on Learning." w:value="2. Focus on Learning."/>
                  <w:listItem w:displayText="3. Manage Organizational Resources." w:value="3. Manage Organizational Resources."/>
                  <w:listItem w:displayText="4. Collaborate with Community." w:value="4. Collaborate with Community."/>
                  <w:listItem w:displayText="5. Lead with Integrity." w:value="5. Lead with Integrity."/>
                </w:dropDownList>
              </w:sdtPr>
              <w:sdtEndPr/>
              <w:sdtContent>
                <w:r w:rsidR="00E71897" w:rsidRPr="00446915">
                  <w:rPr>
                    <w:rStyle w:val="PlaceholderText"/>
                    <w:sz w:val="22"/>
                    <w:szCs w:val="22"/>
                  </w:rPr>
                  <w:t>Choose an item.</w:t>
                </w:r>
              </w:sdtContent>
            </w:sdt>
            <w:r>
              <w:rPr>
                <w:color w:val="FF0000"/>
                <w:sz w:val="22"/>
                <w:szCs w:val="22"/>
              </w:rPr>
              <w:tab/>
            </w:r>
          </w:p>
          <w:p w14:paraId="5BE4B0F3" w14:textId="5185A16D" w:rsidR="00446915" w:rsidRPr="00446915" w:rsidRDefault="00446915" w:rsidP="00446915">
            <w:pPr>
              <w:tabs>
                <w:tab w:val="left" w:pos="2100"/>
              </w:tabs>
              <w:rPr>
                <w:rFonts w:eastAsia="Times New Roman"/>
                <w:bCs/>
                <w:spacing w:val="-3"/>
                <w:sz w:val="22"/>
                <w:szCs w:val="22"/>
              </w:rPr>
            </w:pPr>
          </w:p>
        </w:tc>
      </w:tr>
    </w:tbl>
    <w:p w14:paraId="5BE4B0F5" w14:textId="77777777" w:rsidR="00E71897" w:rsidRPr="00446915" w:rsidRDefault="00E71897" w:rsidP="00E71897">
      <w:pPr>
        <w:rPr>
          <w:rFonts w:eastAsia="Times New Roman"/>
          <w:bCs/>
          <w:spacing w:val="-3"/>
          <w:sz w:val="22"/>
          <w:szCs w:val="22"/>
        </w:rPr>
      </w:pPr>
      <w:r w:rsidRPr="00446915">
        <w:rPr>
          <w:rFonts w:eastAsia="Times New Roman"/>
          <w:bCs/>
          <w:spacing w:val="-3"/>
          <w:sz w:val="22"/>
          <w:szCs w:val="22"/>
        </w:rPr>
        <w:t>Select the Assistant Principal School Leadership Practice that will be demonstrated by the artifact.</w:t>
      </w:r>
    </w:p>
    <w:p w14:paraId="19734786" w14:textId="77777777" w:rsidR="00446915" w:rsidRDefault="00446915" w:rsidP="00E71897">
      <w:pPr>
        <w:rPr>
          <w:rFonts w:eastAsia="Times New Roman"/>
          <w:bCs/>
          <w:spacing w:val="-3"/>
          <w:sz w:val="22"/>
          <w:szCs w:val="22"/>
        </w:rPr>
      </w:pPr>
    </w:p>
    <w:p w14:paraId="15B4504F" w14:textId="77777777" w:rsidR="00446915" w:rsidRDefault="00446915" w:rsidP="00E71897">
      <w:pPr>
        <w:rPr>
          <w:rFonts w:eastAsia="Times New Roman"/>
          <w:bCs/>
          <w:spacing w:val="-3"/>
          <w:sz w:val="22"/>
          <w:szCs w:val="22"/>
        </w:rPr>
      </w:pPr>
    </w:p>
    <w:p w14:paraId="5BE4B0F6" w14:textId="77777777" w:rsidR="00E71897" w:rsidRPr="00446915" w:rsidRDefault="00E71897" w:rsidP="00E71897">
      <w:pPr>
        <w:rPr>
          <w:b/>
          <w:sz w:val="22"/>
          <w:szCs w:val="22"/>
        </w:rPr>
      </w:pPr>
      <w:r w:rsidRPr="00446915">
        <w:rPr>
          <w:rFonts w:eastAsia="Times New Roman"/>
          <w:bCs/>
          <w:spacing w:val="-3"/>
          <w:sz w:val="22"/>
          <w:szCs w:val="22"/>
        </w:rPr>
        <w:t xml:space="preserve">Assistant Principal School Leadership </w:t>
      </w:r>
      <w:r w:rsidRPr="00446915">
        <w:rPr>
          <w:rFonts w:eastAsia="Times New Roman"/>
          <w:bCs/>
          <w:sz w:val="22"/>
          <w:szCs w:val="22"/>
        </w:rPr>
        <w:t>Indicator: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1897" w:rsidRPr="00446915" w14:paraId="5BE4B0F8" w14:textId="77777777" w:rsidTr="00E21BE5">
        <w:tc>
          <w:tcPr>
            <w:tcW w:w="9350" w:type="dxa"/>
            <w:shd w:val="clear" w:color="auto" w:fill="auto"/>
          </w:tcPr>
          <w:p w14:paraId="23453CF3" w14:textId="77777777" w:rsidR="00E71897" w:rsidRDefault="00446915" w:rsidP="00446915">
            <w:pPr>
              <w:tabs>
                <w:tab w:val="left" w:pos="1995"/>
              </w:tabs>
              <w:rPr>
                <w:color w:val="000000"/>
                <w:sz w:val="22"/>
                <w:szCs w:val="22"/>
              </w:rPr>
            </w:pPr>
            <w:sdt>
              <w:sdtPr>
                <w:rPr>
                  <w:color w:val="000000"/>
                  <w:sz w:val="22"/>
                  <w:szCs w:val="22"/>
                </w:rPr>
                <w:alias w:val="Principal Practice Indicators"/>
                <w:tag w:val="Principal Practice Indicators"/>
                <w:id w:val="-1026095203"/>
                <w:placeholder>
                  <w:docPart w:val="BBA28002DBE2446FB20523DAF15936FC"/>
                </w:placeholder>
                <w:showingPlcHdr/>
                <w:dropDownList>
                  <w:listItem w:value="Choose an item."/>
                  <w:listItem w:displayText="Indicator 1.1: Support School Mission" w:value="Indicator 1.1: Support School Mission"/>
                  <w:listItem w:displayText="Indicator 2.1: Improve the Instructional Program" w:value="Indicator 2.1: Improve the Instructional Program"/>
                  <w:listItem w:displayText="Indicator 2.2: Support Teachers’ Development of a Positive Classroom Climate" w:value="Indicator 2.2: Support Teachers’ Development of a Positive Classroom Climate"/>
                  <w:listItem w:displayText="Indicator 3.1: Manage the Organizational Structure" w:value="Indicator 3.1: Manage the Organizational Structure"/>
                  <w:listItem w:displayText="Indicator 3.2: Lead and Develop Personnel" w:value="Indicator 3.2: Lead and Develop Personnel"/>
                  <w:listItem w:displayText="Indicator 3.3: Manage Resources" w:value="Indicator 3.3: Manage Resources"/>
                  <w:listItem w:displayText="Indicator 4.1: Collaborate With Families and Stakeholders, and Respond to Diverse Community Needs" w:value="Indicator 4.1: Collaborate With Families and Stakeholders, and Respond to Diverse Community Needs"/>
                  <w:listItem w:displayText="Indicator 5.1:  Demonstrate Personal and Professional Responsibility" w:value="Indicator 5.1:  Demonstrate Personal and Professional Responsibility"/>
                </w:dropDownList>
              </w:sdtPr>
              <w:sdtEndPr/>
              <w:sdtContent>
                <w:r w:rsidR="00E71897" w:rsidRPr="00446915">
                  <w:rPr>
                    <w:rStyle w:val="PlaceholderText"/>
                    <w:sz w:val="22"/>
                    <w:szCs w:val="22"/>
                  </w:rPr>
                  <w:t>Choose an item.</w:t>
                </w:r>
              </w:sdtContent>
            </w:sdt>
            <w:r>
              <w:rPr>
                <w:color w:val="000000"/>
                <w:sz w:val="22"/>
                <w:szCs w:val="22"/>
              </w:rPr>
              <w:tab/>
            </w:r>
          </w:p>
          <w:p w14:paraId="5BE4B0F7" w14:textId="323FEA81" w:rsidR="00446915" w:rsidRPr="00446915" w:rsidRDefault="00446915" w:rsidP="00446915">
            <w:pPr>
              <w:tabs>
                <w:tab w:val="left" w:pos="1995"/>
              </w:tabs>
              <w:rPr>
                <w:color w:val="FF0000"/>
                <w:sz w:val="22"/>
                <w:szCs w:val="22"/>
              </w:rPr>
            </w:pPr>
          </w:p>
        </w:tc>
      </w:tr>
    </w:tbl>
    <w:p w14:paraId="5BE4B0F9" w14:textId="77777777" w:rsidR="00E71897" w:rsidRPr="00446915" w:rsidRDefault="00E71897" w:rsidP="00E71897">
      <w:pPr>
        <w:rPr>
          <w:sz w:val="22"/>
          <w:szCs w:val="22"/>
        </w:rPr>
      </w:pPr>
      <w:r w:rsidRPr="00446915">
        <w:rPr>
          <w:sz w:val="22"/>
          <w:szCs w:val="22"/>
        </w:rPr>
        <w:t xml:space="preserve">Select Indicator related to the </w:t>
      </w:r>
      <w:r w:rsidRPr="00446915">
        <w:rPr>
          <w:rFonts w:eastAsia="Times New Roman"/>
          <w:bCs/>
          <w:spacing w:val="-3"/>
          <w:sz w:val="22"/>
          <w:szCs w:val="22"/>
        </w:rPr>
        <w:t>Assistant Principal School Leadership Practice</w:t>
      </w:r>
      <w:r w:rsidRPr="00446915">
        <w:rPr>
          <w:sz w:val="22"/>
          <w:szCs w:val="22"/>
        </w:rPr>
        <w:t xml:space="preserve">. </w:t>
      </w:r>
    </w:p>
    <w:p w14:paraId="5BE4B0FA" w14:textId="77777777" w:rsidR="00E71897" w:rsidRPr="00446915" w:rsidRDefault="00E71897" w:rsidP="00E71897">
      <w:pPr>
        <w:rPr>
          <w:b/>
          <w:sz w:val="22"/>
          <w:szCs w:val="22"/>
        </w:rPr>
      </w:pPr>
    </w:p>
    <w:p w14:paraId="5BE4B0FB" w14:textId="77777777" w:rsidR="00DC690E" w:rsidRPr="00446915" w:rsidRDefault="00DC690E">
      <w:pPr>
        <w:rPr>
          <w:sz w:val="22"/>
          <w:szCs w:val="22"/>
        </w:rPr>
      </w:pPr>
    </w:p>
    <w:sectPr w:rsidR="00DC690E" w:rsidRPr="004469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C5C17"/>
    <w:multiLevelType w:val="hybridMultilevel"/>
    <w:tmpl w:val="FC6A2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B81B9B"/>
    <w:multiLevelType w:val="multilevel"/>
    <w:tmpl w:val="B4CC810E"/>
    <w:lvl w:ilvl="0">
      <w:start w:val="1"/>
      <w:numFmt w:val="bullet"/>
      <w:pStyle w:val="Bullet1"/>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37055C"/>
    <w:multiLevelType w:val="hybridMultilevel"/>
    <w:tmpl w:val="F9C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897"/>
    <w:rsid w:val="00446915"/>
    <w:rsid w:val="00DC690E"/>
    <w:rsid w:val="00E71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4B0C9"/>
  <w15:chartTrackingRefBased/>
  <w15:docId w15:val="{DAF6D7FB-09FA-476E-B46C-9EA3698FA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1897"/>
    <w:pPr>
      <w:spacing w:after="0" w:line="240" w:lineRule="auto"/>
    </w:pPr>
    <w:rPr>
      <w:rFonts w:ascii="Calibri" w:eastAsia="Calibri" w:hAnsi="Calibri" w:cs="Calibri"/>
      <w:sz w:val="24"/>
      <w:szCs w:val="24"/>
    </w:rPr>
  </w:style>
  <w:style w:type="paragraph" w:styleId="Heading2">
    <w:name w:val="heading 2"/>
    <w:basedOn w:val="Normal"/>
    <w:next w:val="Normal"/>
    <w:link w:val="Heading2Char"/>
    <w:unhideWhenUsed/>
    <w:qFormat/>
    <w:rsid w:val="00E71897"/>
    <w:pPr>
      <w:keepNext/>
      <w:spacing w:before="240"/>
      <w:outlineLvl w:val="1"/>
    </w:pPr>
    <w:rPr>
      <w:rFonts w:asciiTheme="minorHAnsi" w:eastAsia="Times New Roman" w:hAnsiTheme="minorHAnsi" w:cs="Times New Roman"/>
      <w:b/>
      <w:bCs/>
      <w:iCs/>
      <w:noProof/>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71897"/>
    <w:rPr>
      <w:rFonts w:eastAsia="Times New Roman" w:cs="Times New Roman"/>
      <w:b/>
      <w:bCs/>
      <w:iCs/>
      <w:noProof/>
      <w:color w:val="2E74B5" w:themeColor="accent1" w:themeShade="BF"/>
      <w:sz w:val="28"/>
      <w:szCs w:val="28"/>
    </w:rPr>
  </w:style>
  <w:style w:type="paragraph" w:styleId="ListParagraph">
    <w:name w:val="List Paragraph"/>
    <w:basedOn w:val="Normal"/>
    <w:link w:val="ListParagraphChar"/>
    <w:uiPriority w:val="34"/>
    <w:qFormat/>
    <w:rsid w:val="00E71897"/>
    <w:pPr>
      <w:spacing w:after="200" w:line="276" w:lineRule="auto"/>
      <w:ind w:left="720"/>
      <w:contextualSpacing/>
    </w:pPr>
    <w:rPr>
      <w:rFonts w:eastAsia="Times New Roman" w:cs="Times New Roman"/>
      <w:sz w:val="22"/>
      <w:szCs w:val="22"/>
    </w:rPr>
  </w:style>
  <w:style w:type="table" w:styleId="TableGrid">
    <w:name w:val="Table Grid"/>
    <w:basedOn w:val="TableNormal"/>
    <w:uiPriority w:val="39"/>
    <w:rsid w:val="00E71897"/>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E71897"/>
    <w:rPr>
      <w:color w:val="0000FF"/>
      <w:u w:val="single"/>
    </w:rPr>
  </w:style>
  <w:style w:type="paragraph" w:customStyle="1" w:styleId="Bullet1">
    <w:name w:val="Bullet1"/>
    <w:basedOn w:val="Normal"/>
    <w:rsid w:val="00E71897"/>
    <w:pPr>
      <w:numPr>
        <w:numId w:val="1"/>
      </w:numPr>
      <w:spacing w:before="120" w:after="120"/>
    </w:pPr>
  </w:style>
  <w:style w:type="paragraph" w:customStyle="1" w:styleId="Default">
    <w:name w:val="Default"/>
    <w:rsid w:val="00E7189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ParagraphChar">
    <w:name w:val="List Paragraph Char"/>
    <w:link w:val="ListParagraph"/>
    <w:uiPriority w:val="34"/>
    <w:locked/>
    <w:rsid w:val="00E71897"/>
    <w:rPr>
      <w:rFonts w:ascii="Calibri" w:eastAsia="Times New Roman" w:hAnsi="Calibri" w:cs="Times New Roman"/>
    </w:rPr>
  </w:style>
  <w:style w:type="character" w:styleId="PlaceholderText">
    <w:name w:val="Placeholder Text"/>
    <w:basedOn w:val="DefaultParagraphFont"/>
    <w:uiPriority w:val="99"/>
    <w:semiHidden/>
    <w:rsid w:val="00E718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de.vi/for-employees/employee-portal/for-educators/vide-es.htm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12F429DB4FC45EFAAFA3BC731918A0F"/>
        <w:category>
          <w:name w:val="General"/>
          <w:gallery w:val="placeholder"/>
        </w:category>
        <w:types>
          <w:type w:val="bbPlcHdr"/>
        </w:types>
        <w:behaviors>
          <w:behavior w:val="content"/>
        </w:behaviors>
        <w:guid w:val="{9E507219-2643-4153-B08E-4F1754AFB019}"/>
      </w:docPartPr>
      <w:docPartBody>
        <w:p w:rsidR="00F93D00" w:rsidRDefault="00BE1A02" w:rsidP="00BE1A02">
          <w:pPr>
            <w:pStyle w:val="D12F429DB4FC45EFAAFA3BC731918A0F"/>
          </w:pPr>
          <w:r w:rsidRPr="00751AB1">
            <w:rPr>
              <w:rStyle w:val="PlaceholderText"/>
            </w:rPr>
            <w:t>Choose an item.</w:t>
          </w:r>
        </w:p>
      </w:docPartBody>
    </w:docPart>
    <w:docPart>
      <w:docPartPr>
        <w:name w:val="BBA28002DBE2446FB20523DAF15936FC"/>
        <w:category>
          <w:name w:val="General"/>
          <w:gallery w:val="placeholder"/>
        </w:category>
        <w:types>
          <w:type w:val="bbPlcHdr"/>
        </w:types>
        <w:behaviors>
          <w:behavior w:val="content"/>
        </w:behaviors>
        <w:guid w:val="{47C70EF6-6B78-49B7-BB8D-B7E283A419DC}"/>
      </w:docPartPr>
      <w:docPartBody>
        <w:p w:rsidR="00F93D00" w:rsidRDefault="00BE1A02" w:rsidP="00BE1A02">
          <w:pPr>
            <w:pStyle w:val="BBA28002DBE2446FB20523DAF15936FC"/>
          </w:pPr>
          <w:r w:rsidRPr="00751A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A02"/>
    <w:rsid w:val="00006AB0"/>
    <w:rsid w:val="00BE1A02"/>
    <w:rsid w:val="00F93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1A02"/>
    <w:rPr>
      <w:color w:val="808080"/>
    </w:rPr>
  </w:style>
  <w:style w:type="paragraph" w:customStyle="1" w:styleId="D12F429DB4FC45EFAAFA3BC731918A0F">
    <w:name w:val="D12F429DB4FC45EFAAFA3BC731918A0F"/>
    <w:rsid w:val="00BE1A02"/>
  </w:style>
  <w:style w:type="paragraph" w:customStyle="1" w:styleId="BBA28002DBE2446FB20523DAF15936FC">
    <w:name w:val="BBA28002DBE2446FB20523DAF15936FC"/>
    <w:rsid w:val="00BE1A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2</cp:revision>
  <dcterms:created xsi:type="dcterms:W3CDTF">2016-05-12T21:02:00Z</dcterms:created>
  <dcterms:modified xsi:type="dcterms:W3CDTF">2016-05-12T21:02:00Z</dcterms:modified>
</cp:coreProperties>
</file>